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3B9220" w14:textId="77777777" w:rsidR="0033159E" w:rsidRPr="00F53888" w:rsidRDefault="0033159E" w:rsidP="00203359">
      <w:pPr>
        <w:pStyle w:val="Nadpis2"/>
        <w:numPr>
          <w:ilvl w:val="0"/>
          <w:numId w:val="0"/>
        </w:numPr>
      </w:pPr>
    </w:p>
    <w:p w14:paraId="7A61A007" w14:textId="3A640133" w:rsidR="0033159E" w:rsidRPr="00541A75" w:rsidRDefault="0070353B" w:rsidP="0033159E">
      <w:pPr>
        <w:jc w:val="center"/>
        <w:rPr>
          <w:b/>
          <w:bCs/>
          <w:sz w:val="40"/>
          <w:szCs w:val="40"/>
        </w:rPr>
      </w:pPr>
      <w:proofErr w:type="spellStart"/>
      <w:r>
        <w:rPr>
          <w:b/>
          <w:bCs/>
          <w:sz w:val="40"/>
          <w:szCs w:val="40"/>
        </w:rPr>
        <w:t>S</w:t>
      </w:r>
      <w:r w:rsidR="0033159E" w:rsidRPr="00541A75">
        <w:rPr>
          <w:b/>
          <w:bCs/>
          <w:sz w:val="40"/>
          <w:szCs w:val="40"/>
        </w:rPr>
        <w:t>měrnice</w:t>
      </w:r>
      <w:proofErr w:type="spellEnd"/>
      <w:r w:rsidR="0033159E" w:rsidRPr="00541A75">
        <w:rPr>
          <w:b/>
          <w:bCs/>
          <w:sz w:val="40"/>
          <w:szCs w:val="40"/>
        </w:rPr>
        <w:t xml:space="preserve"> o </w:t>
      </w:r>
      <w:proofErr w:type="spellStart"/>
      <w:r w:rsidR="0033159E" w:rsidRPr="00541A75">
        <w:rPr>
          <w:b/>
          <w:bCs/>
          <w:sz w:val="40"/>
          <w:szCs w:val="40"/>
        </w:rPr>
        <w:t>ochrane</w:t>
      </w:r>
      <w:proofErr w:type="spellEnd"/>
      <w:r w:rsidR="0033159E" w:rsidRPr="00541A75">
        <w:rPr>
          <w:b/>
          <w:bCs/>
          <w:sz w:val="40"/>
          <w:szCs w:val="40"/>
        </w:rPr>
        <w:t xml:space="preserve">̌ </w:t>
      </w:r>
      <w:proofErr w:type="spellStart"/>
      <w:r w:rsidR="0033159E" w:rsidRPr="00541A75">
        <w:rPr>
          <w:b/>
          <w:bCs/>
          <w:sz w:val="40"/>
          <w:szCs w:val="40"/>
        </w:rPr>
        <w:t>osobních</w:t>
      </w:r>
      <w:proofErr w:type="spellEnd"/>
      <w:r w:rsidR="0033159E" w:rsidRPr="00541A75">
        <w:rPr>
          <w:b/>
          <w:bCs/>
          <w:sz w:val="40"/>
          <w:szCs w:val="40"/>
        </w:rPr>
        <w:t xml:space="preserve"> </w:t>
      </w:r>
      <w:proofErr w:type="spellStart"/>
      <w:r w:rsidR="0033159E" w:rsidRPr="00541A75">
        <w:rPr>
          <w:b/>
          <w:bCs/>
          <w:sz w:val="40"/>
          <w:szCs w:val="40"/>
        </w:rPr>
        <w:t>údaju</w:t>
      </w:r>
      <w:proofErr w:type="spellEnd"/>
      <w:r w:rsidR="0033159E" w:rsidRPr="00541A75">
        <w:rPr>
          <w:b/>
          <w:bCs/>
          <w:sz w:val="40"/>
          <w:szCs w:val="40"/>
        </w:rPr>
        <w:t>̊</w:t>
      </w:r>
      <w:r>
        <w:rPr>
          <w:b/>
          <w:bCs/>
          <w:sz w:val="40"/>
          <w:szCs w:val="40"/>
        </w:rPr>
        <w:t xml:space="preserve"> (GDPR)</w:t>
      </w:r>
    </w:p>
    <w:p w14:paraId="0E45148C" w14:textId="77777777" w:rsidR="0033159E" w:rsidRPr="00F53888" w:rsidRDefault="0033159E" w:rsidP="0033159E">
      <w:pPr>
        <w:rPr>
          <w:sz w:val="26"/>
          <w:szCs w:val="26"/>
        </w:rPr>
      </w:pPr>
    </w:p>
    <w:tbl>
      <w:tblPr>
        <w:tblW w:w="9539" w:type="dxa"/>
        <w:tblCellMar>
          <w:left w:w="70" w:type="dxa"/>
          <w:right w:w="70" w:type="dxa"/>
        </w:tblCellMar>
        <w:tblLook w:val="04A0" w:firstRow="1" w:lastRow="0" w:firstColumn="1" w:lastColumn="0" w:noHBand="0" w:noVBand="1"/>
      </w:tblPr>
      <w:tblGrid>
        <w:gridCol w:w="1487"/>
        <w:gridCol w:w="3302"/>
        <w:gridCol w:w="1472"/>
        <w:gridCol w:w="3278"/>
      </w:tblGrid>
      <w:tr w:rsidR="0033159E" w:rsidRPr="00F53888" w14:paraId="16D71728" w14:textId="77777777" w:rsidTr="002A05A3">
        <w:trPr>
          <w:trHeight w:val="566"/>
        </w:trPr>
        <w:tc>
          <w:tcPr>
            <w:tcW w:w="9539" w:type="dxa"/>
            <w:gridSpan w:val="4"/>
            <w:tcBorders>
              <w:top w:val="single" w:sz="4" w:space="0" w:color="auto"/>
              <w:left w:val="single" w:sz="4" w:space="0" w:color="auto"/>
              <w:bottom w:val="single" w:sz="4" w:space="0" w:color="auto"/>
              <w:right w:val="single" w:sz="4" w:space="0" w:color="000000"/>
            </w:tcBorders>
            <w:noWrap/>
            <w:vAlign w:val="center"/>
            <w:hideMark/>
          </w:tcPr>
          <w:p w14:paraId="0B31F6D6" w14:textId="4D6B0768" w:rsidR="0033159E" w:rsidRPr="00F53888" w:rsidRDefault="0033159E" w:rsidP="002A05A3">
            <w:pPr>
              <w:spacing w:line="240" w:lineRule="auto"/>
              <w:jc w:val="center"/>
              <w:rPr>
                <w:rFonts w:eastAsia="Times New Roman"/>
                <w:b/>
                <w:bCs/>
                <w:color w:val="000000"/>
                <w:sz w:val="32"/>
                <w:szCs w:val="32"/>
              </w:rPr>
            </w:pPr>
            <w:r w:rsidRPr="00F53888">
              <w:rPr>
                <w:rFonts w:eastAsia="Times New Roman"/>
                <w:b/>
                <w:bCs/>
                <w:color w:val="000000"/>
                <w:sz w:val="32"/>
                <w:szCs w:val="32"/>
              </w:rPr>
              <w:t>Křesťanská akademie mladých, z.s.</w:t>
            </w:r>
          </w:p>
        </w:tc>
      </w:tr>
      <w:tr w:rsidR="0033159E" w:rsidRPr="00F53888" w14:paraId="1E3EF373" w14:textId="77777777" w:rsidTr="002A05A3">
        <w:trPr>
          <w:trHeight w:val="566"/>
        </w:trPr>
        <w:tc>
          <w:tcPr>
            <w:tcW w:w="9539" w:type="dxa"/>
            <w:gridSpan w:val="4"/>
            <w:tcBorders>
              <w:top w:val="single" w:sz="4" w:space="0" w:color="auto"/>
              <w:left w:val="single" w:sz="4" w:space="0" w:color="auto"/>
              <w:bottom w:val="single" w:sz="4" w:space="0" w:color="auto"/>
              <w:right w:val="single" w:sz="4" w:space="0" w:color="000000"/>
            </w:tcBorders>
            <w:noWrap/>
            <w:vAlign w:val="center"/>
          </w:tcPr>
          <w:p w14:paraId="54A021D6" w14:textId="77777777" w:rsidR="0033159E" w:rsidRPr="00F53888" w:rsidRDefault="0033159E" w:rsidP="002A05A3">
            <w:pPr>
              <w:spacing w:line="240" w:lineRule="auto"/>
              <w:jc w:val="center"/>
              <w:rPr>
                <w:rFonts w:eastAsia="Times New Roman"/>
              </w:rPr>
            </w:pPr>
            <w:r w:rsidRPr="00F53888">
              <w:rPr>
                <w:rFonts w:eastAsia="Times New Roman"/>
                <w:color w:val="000000"/>
              </w:rPr>
              <w:t xml:space="preserve">se sídlem </w:t>
            </w:r>
            <w:r w:rsidRPr="00F53888">
              <w:t xml:space="preserve">Emila Pajurka 142, Frýdlant, 739 11 Frýdlant nad Ostravicí, IČO: </w:t>
            </w:r>
            <w:r w:rsidRPr="00F53888">
              <w:rPr>
                <w:rFonts w:eastAsia="Times New Roman"/>
              </w:rPr>
              <w:t xml:space="preserve">66932840, ve spolkovém rejstříku vedeném Krajským soudem v Ostravě, </w:t>
            </w:r>
            <w:proofErr w:type="spellStart"/>
            <w:r w:rsidRPr="00F53888">
              <w:rPr>
                <w:rFonts w:eastAsia="Times New Roman"/>
              </w:rPr>
              <w:t>sp</w:t>
            </w:r>
            <w:proofErr w:type="spellEnd"/>
            <w:r w:rsidRPr="00F53888">
              <w:rPr>
                <w:rFonts w:eastAsia="Times New Roman"/>
              </w:rPr>
              <w:t xml:space="preserve">. zn. L </w:t>
            </w:r>
            <w:r w:rsidRPr="00F53888">
              <w:t>3763</w:t>
            </w:r>
          </w:p>
        </w:tc>
      </w:tr>
      <w:tr w:rsidR="0033159E" w:rsidRPr="00F53888" w14:paraId="6CFC2502" w14:textId="77777777" w:rsidTr="002A05A3">
        <w:trPr>
          <w:trHeight w:val="277"/>
        </w:trPr>
        <w:tc>
          <w:tcPr>
            <w:tcW w:w="9539" w:type="dxa"/>
            <w:gridSpan w:val="4"/>
            <w:tcBorders>
              <w:top w:val="single" w:sz="4" w:space="0" w:color="auto"/>
              <w:left w:val="single" w:sz="4" w:space="0" w:color="auto"/>
              <w:bottom w:val="single" w:sz="4" w:space="0" w:color="auto"/>
              <w:right w:val="single" w:sz="4" w:space="0" w:color="000000"/>
            </w:tcBorders>
            <w:noWrap/>
            <w:vAlign w:val="bottom"/>
            <w:hideMark/>
          </w:tcPr>
          <w:p w14:paraId="700E3B0C" w14:textId="68D777CF" w:rsidR="0033159E" w:rsidRPr="00F53888" w:rsidRDefault="0033159E" w:rsidP="002A05A3">
            <w:pPr>
              <w:spacing w:line="240" w:lineRule="auto"/>
              <w:jc w:val="center"/>
              <w:rPr>
                <w:rFonts w:eastAsia="Times New Roman"/>
                <w:color w:val="000000"/>
              </w:rPr>
            </w:pPr>
            <w:r w:rsidRPr="00F53888">
              <w:rPr>
                <w:rFonts w:eastAsia="Times New Roman"/>
                <w:color w:val="000000"/>
              </w:rPr>
              <w:t xml:space="preserve">Vnitropodniková směrnice </w:t>
            </w:r>
            <w:r w:rsidR="00940058">
              <w:rPr>
                <w:rFonts w:eastAsia="Times New Roman"/>
                <w:color w:val="000000"/>
              </w:rPr>
              <w:t>GDPR 01-V 2026-10</w:t>
            </w:r>
          </w:p>
        </w:tc>
      </w:tr>
      <w:tr w:rsidR="0033159E" w:rsidRPr="00F53888" w14:paraId="7ACE2D6A" w14:textId="77777777" w:rsidTr="002A05A3">
        <w:trPr>
          <w:trHeight w:val="1552"/>
        </w:trPr>
        <w:tc>
          <w:tcPr>
            <w:tcW w:w="9539" w:type="dxa"/>
            <w:gridSpan w:val="4"/>
            <w:tcBorders>
              <w:top w:val="single" w:sz="4" w:space="0" w:color="auto"/>
              <w:left w:val="single" w:sz="4" w:space="0" w:color="auto"/>
              <w:bottom w:val="single" w:sz="4" w:space="0" w:color="auto"/>
              <w:right w:val="single" w:sz="4" w:space="0" w:color="000000"/>
            </w:tcBorders>
            <w:noWrap/>
            <w:hideMark/>
          </w:tcPr>
          <w:p w14:paraId="20249C10" w14:textId="77777777" w:rsidR="0033159E" w:rsidRPr="00F53888" w:rsidRDefault="0033159E" w:rsidP="002A05A3">
            <w:pPr>
              <w:spacing w:line="240" w:lineRule="auto"/>
              <w:jc w:val="center"/>
              <w:rPr>
                <w:rFonts w:eastAsia="Times New Roman"/>
                <w:color w:val="000000"/>
              </w:rPr>
            </w:pPr>
          </w:p>
          <w:p w14:paraId="3783DFAA" w14:textId="77777777" w:rsidR="0033159E" w:rsidRPr="00F53888" w:rsidRDefault="0033159E" w:rsidP="002A05A3">
            <w:pPr>
              <w:spacing w:line="240" w:lineRule="auto"/>
              <w:jc w:val="center"/>
              <w:rPr>
                <w:rFonts w:eastAsia="Times New Roman"/>
                <w:color w:val="000000"/>
              </w:rPr>
            </w:pPr>
            <w:r w:rsidRPr="00F53888">
              <w:rPr>
                <w:rFonts w:eastAsia="Times New Roman"/>
                <w:color w:val="000000"/>
              </w:rPr>
              <w:t xml:space="preserve">označení: </w:t>
            </w:r>
          </w:p>
          <w:p w14:paraId="59284C08" w14:textId="77777777" w:rsidR="0033159E" w:rsidRPr="00F53888" w:rsidRDefault="0033159E" w:rsidP="002A05A3">
            <w:pPr>
              <w:spacing w:line="240" w:lineRule="auto"/>
              <w:jc w:val="center"/>
              <w:rPr>
                <w:rFonts w:eastAsia="Times New Roman"/>
                <w:color w:val="000000"/>
              </w:rPr>
            </w:pPr>
          </w:p>
          <w:p w14:paraId="79F9AF7C" w14:textId="77777777" w:rsidR="0033159E" w:rsidRPr="00F53888" w:rsidRDefault="0033159E" w:rsidP="002A05A3">
            <w:pPr>
              <w:spacing w:line="240" w:lineRule="auto"/>
              <w:jc w:val="center"/>
              <w:rPr>
                <w:rFonts w:eastAsia="Times New Roman"/>
                <w:color w:val="000000"/>
              </w:rPr>
            </w:pPr>
            <w:r w:rsidRPr="00F53888">
              <w:rPr>
                <w:rFonts w:eastAsia="Times New Roman"/>
                <w:color w:val="000000"/>
              </w:rPr>
              <w:t>Ochrana osobních údajů</w:t>
            </w:r>
          </w:p>
        </w:tc>
      </w:tr>
      <w:tr w:rsidR="0033159E" w:rsidRPr="00F53888" w14:paraId="162850BF" w14:textId="77777777" w:rsidTr="002A05A3">
        <w:trPr>
          <w:trHeight w:val="555"/>
        </w:trPr>
        <w:tc>
          <w:tcPr>
            <w:tcW w:w="1487" w:type="dxa"/>
            <w:tcBorders>
              <w:top w:val="nil"/>
              <w:left w:val="single" w:sz="4" w:space="0" w:color="auto"/>
              <w:bottom w:val="single" w:sz="4" w:space="0" w:color="auto"/>
              <w:right w:val="single" w:sz="4" w:space="0" w:color="auto"/>
            </w:tcBorders>
            <w:noWrap/>
            <w:vAlign w:val="bottom"/>
            <w:hideMark/>
          </w:tcPr>
          <w:p w14:paraId="52B147FF" w14:textId="77777777" w:rsidR="0033159E" w:rsidRPr="00F53888" w:rsidRDefault="0033159E" w:rsidP="002A05A3">
            <w:pPr>
              <w:spacing w:line="240" w:lineRule="auto"/>
              <w:rPr>
                <w:rFonts w:eastAsia="Times New Roman"/>
                <w:color w:val="000000"/>
              </w:rPr>
            </w:pPr>
            <w:r w:rsidRPr="00F53888">
              <w:rPr>
                <w:rFonts w:eastAsia="Times New Roman"/>
                <w:color w:val="000000"/>
              </w:rPr>
              <w:t xml:space="preserve">Vydáno dne: </w:t>
            </w:r>
          </w:p>
        </w:tc>
        <w:tc>
          <w:tcPr>
            <w:tcW w:w="3302" w:type="dxa"/>
            <w:tcBorders>
              <w:top w:val="nil"/>
              <w:left w:val="nil"/>
              <w:bottom w:val="single" w:sz="4" w:space="0" w:color="auto"/>
              <w:right w:val="single" w:sz="4" w:space="0" w:color="auto"/>
            </w:tcBorders>
            <w:noWrap/>
            <w:vAlign w:val="bottom"/>
            <w:hideMark/>
          </w:tcPr>
          <w:p w14:paraId="7623F1A7" w14:textId="70C7A104" w:rsidR="0033159E" w:rsidRPr="00F53888" w:rsidRDefault="0033159E" w:rsidP="002A05A3">
            <w:pPr>
              <w:spacing w:line="240" w:lineRule="auto"/>
              <w:rPr>
                <w:rFonts w:eastAsia="Times New Roman"/>
                <w:color w:val="000000"/>
              </w:rPr>
            </w:pPr>
            <w:r w:rsidRPr="00F53888">
              <w:rPr>
                <w:rFonts w:eastAsia="Times New Roman"/>
                <w:color w:val="000000"/>
              </w:rPr>
              <w:t> </w:t>
            </w:r>
            <w:r w:rsidR="0070353B">
              <w:rPr>
                <w:rFonts w:eastAsia="Times New Roman"/>
                <w:color w:val="000000"/>
              </w:rPr>
              <w:t>1.8.2026</w:t>
            </w:r>
          </w:p>
        </w:tc>
        <w:tc>
          <w:tcPr>
            <w:tcW w:w="1472" w:type="dxa"/>
            <w:tcBorders>
              <w:top w:val="nil"/>
              <w:left w:val="nil"/>
              <w:bottom w:val="single" w:sz="4" w:space="0" w:color="auto"/>
              <w:right w:val="single" w:sz="4" w:space="0" w:color="auto"/>
            </w:tcBorders>
            <w:noWrap/>
            <w:vAlign w:val="bottom"/>
            <w:hideMark/>
          </w:tcPr>
          <w:p w14:paraId="5BFA82B6" w14:textId="77777777" w:rsidR="0033159E" w:rsidRPr="00F53888" w:rsidRDefault="0033159E" w:rsidP="002A05A3">
            <w:pPr>
              <w:spacing w:line="240" w:lineRule="auto"/>
              <w:rPr>
                <w:rFonts w:eastAsia="Times New Roman"/>
                <w:color w:val="000000"/>
              </w:rPr>
            </w:pPr>
            <w:r w:rsidRPr="00F53888">
              <w:rPr>
                <w:rFonts w:eastAsia="Times New Roman"/>
                <w:color w:val="000000"/>
              </w:rPr>
              <w:t>Účinnost od:</w:t>
            </w:r>
          </w:p>
        </w:tc>
        <w:tc>
          <w:tcPr>
            <w:tcW w:w="3277" w:type="dxa"/>
            <w:tcBorders>
              <w:top w:val="nil"/>
              <w:left w:val="nil"/>
              <w:bottom w:val="single" w:sz="4" w:space="0" w:color="auto"/>
              <w:right w:val="single" w:sz="4" w:space="0" w:color="auto"/>
            </w:tcBorders>
            <w:noWrap/>
            <w:vAlign w:val="bottom"/>
            <w:hideMark/>
          </w:tcPr>
          <w:p w14:paraId="34756173" w14:textId="0295A067" w:rsidR="0033159E" w:rsidRPr="00F53888" w:rsidRDefault="0033159E" w:rsidP="002A05A3">
            <w:pPr>
              <w:spacing w:line="240" w:lineRule="auto"/>
              <w:rPr>
                <w:rFonts w:eastAsia="Times New Roman"/>
                <w:color w:val="000000"/>
              </w:rPr>
            </w:pPr>
            <w:r w:rsidRPr="00F53888">
              <w:rPr>
                <w:rFonts w:eastAsia="Times New Roman"/>
                <w:color w:val="000000"/>
              </w:rPr>
              <w:t>1.</w:t>
            </w:r>
            <w:r w:rsidR="0070353B">
              <w:rPr>
                <w:rFonts w:eastAsia="Times New Roman"/>
                <w:color w:val="000000"/>
              </w:rPr>
              <w:t>10</w:t>
            </w:r>
            <w:r w:rsidRPr="00F53888">
              <w:rPr>
                <w:rFonts w:eastAsia="Times New Roman"/>
                <w:color w:val="000000"/>
              </w:rPr>
              <w:t>.2026</w:t>
            </w:r>
          </w:p>
        </w:tc>
      </w:tr>
      <w:tr w:rsidR="0033159E" w:rsidRPr="00F53888" w14:paraId="30C6D090" w14:textId="77777777" w:rsidTr="002A05A3">
        <w:trPr>
          <w:trHeight w:val="474"/>
        </w:trPr>
        <w:tc>
          <w:tcPr>
            <w:tcW w:w="1487" w:type="dxa"/>
            <w:tcBorders>
              <w:top w:val="nil"/>
              <w:left w:val="single" w:sz="4" w:space="0" w:color="auto"/>
              <w:bottom w:val="single" w:sz="4" w:space="0" w:color="auto"/>
              <w:right w:val="single" w:sz="4" w:space="0" w:color="auto"/>
            </w:tcBorders>
            <w:noWrap/>
            <w:vAlign w:val="bottom"/>
            <w:hideMark/>
          </w:tcPr>
          <w:p w14:paraId="23AE6C4E" w14:textId="77777777" w:rsidR="0033159E" w:rsidRPr="00F53888" w:rsidRDefault="0033159E" w:rsidP="002A05A3">
            <w:pPr>
              <w:spacing w:line="240" w:lineRule="auto"/>
              <w:rPr>
                <w:rFonts w:eastAsia="Times New Roman"/>
                <w:color w:val="000000"/>
              </w:rPr>
            </w:pPr>
            <w:r w:rsidRPr="00F53888">
              <w:rPr>
                <w:rFonts w:eastAsia="Times New Roman"/>
                <w:color w:val="000000"/>
              </w:rPr>
              <w:t>Doplňuje:</w:t>
            </w:r>
          </w:p>
        </w:tc>
        <w:tc>
          <w:tcPr>
            <w:tcW w:w="3302" w:type="dxa"/>
            <w:tcBorders>
              <w:top w:val="nil"/>
              <w:left w:val="nil"/>
              <w:bottom w:val="single" w:sz="4" w:space="0" w:color="auto"/>
              <w:right w:val="single" w:sz="4" w:space="0" w:color="auto"/>
            </w:tcBorders>
            <w:noWrap/>
            <w:vAlign w:val="bottom"/>
            <w:hideMark/>
          </w:tcPr>
          <w:p w14:paraId="0454E2BD" w14:textId="77777777" w:rsidR="0070353B" w:rsidRPr="0070353B" w:rsidRDefault="0033159E" w:rsidP="0070353B">
            <w:pPr>
              <w:numPr>
                <w:ilvl w:val="0"/>
                <w:numId w:val="8"/>
              </w:numPr>
              <w:spacing w:before="100" w:beforeAutospacing="1" w:after="100" w:afterAutospacing="1" w:line="240" w:lineRule="auto"/>
              <w:rPr>
                <w:color w:val="000000"/>
                <w:spacing w:val="-5"/>
                <w:sz w:val="18"/>
                <w:szCs w:val="18"/>
              </w:rPr>
            </w:pPr>
            <w:r w:rsidRPr="0070353B">
              <w:rPr>
                <w:rFonts w:eastAsia="Times New Roman"/>
                <w:color w:val="000000"/>
                <w:sz w:val="18"/>
                <w:szCs w:val="18"/>
              </w:rPr>
              <w:t> </w:t>
            </w:r>
            <w:hyperlink r:id="rId8" w:tgtFrame="_blank" w:history="1">
              <w:r w:rsidR="0070353B" w:rsidRPr="0070353B">
                <w:rPr>
                  <w:rStyle w:val="Hypertextovodkaz"/>
                  <w:spacing w:val="-5"/>
                  <w:sz w:val="18"/>
                  <w:szCs w:val="18"/>
                  <w:u w:val="none"/>
                </w:rPr>
                <w:t>Přehled zpracování osobních údajů GDPR (PDF)</w:t>
              </w:r>
            </w:hyperlink>
          </w:p>
          <w:p w14:paraId="4CF6B5D6" w14:textId="77777777" w:rsidR="0070353B" w:rsidRPr="0070353B" w:rsidRDefault="0070353B" w:rsidP="0070353B">
            <w:pPr>
              <w:numPr>
                <w:ilvl w:val="0"/>
                <w:numId w:val="8"/>
              </w:numPr>
              <w:spacing w:before="100" w:beforeAutospacing="1" w:after="100" w:afterAutospacing="1" w:line="240" w:lineRule="auto"/>
              <w:rPr>
                <w:color w:val="000000"/>
                <w:spacing w:val="-5"/>
                <w:sz w:val="18"/>
                <w:szCs w:val="18"/>
              </w:rPr>
            </w:pPr>
            <w:hyperlink r:id="rId9" w:history="1">
              <w:r w:rsidRPr="0070353B">
                <w:rPr>
                  <w:rStyle w:val="Hypertextovodkaz"/>
                  <w:spacing w:val="-5"/>
                  <w:sz w:val="18"/>
                  <w:szCs w:val="18"/>
                  <w:u w:val="none"/>
                </w:rPr>
                <w:t>Práva v souvislosti s ochranou osobních údajů GDPR (PDF)</w:t>
              </w:r>
            </w:hyperlink>
          </w:p>
          <w:p w14:paraId="757DB9A9" w14:textId="2B8D9623" w:rsidR="0033159E" w:rsidRPr="0070353B" w:rsidRDefault="0070353B" w:rsidP="002A05A3">
            <w:pPr>
              <w:numPr>
                <w:ilvl w:val="0"/>
                <w:numId w:val="8"/>
              </w:numPr>
              <w:spacing w:before="100" w:beforeAutospacing="1" w:after="100" w:afterAutospacing="1" w:line="240" w:lineRule="auto"/>
              <w:rPr>
                <w:color w:val="000000"/>
                <w:spacing w:val="-5"/>
                <w:sz w:val="18"/>
                <w:szCs w:val="18"/>
              </w:rPr>
            </w:pPr>
            <w:hyperlink r:id="rId10" w:history="1">
              <w:r w:rsidRPr="0070353B">
                <w:rPr>
                  <w:rStyle w:val="Hypertextovodkaz"/>
                  <w:spacing w:val="-5"/>
                  <w:sz w:val="18"/>
                  <w:szCs w:val="18"/>
                  <w:u w:val="none"/>
                </w:rPr>
                <w:t>Žádost subjektu údajů GDPR (DOCX)</w:t>
              </w:r>
            </w:hyperlink>
          </w:p>
        </w:tc>
        <w:tc>
          <w:tcPr>
            <w:tcW w:w="1472" w:type="dxa"/>
            <w:tcBorders>
              <w:top w:val="nil"/>
              <w:left w:val="nil"/>
              <w:bottom w:val="single" w:sz="4" w:space="0" w:color="auto"/>
              <w:right w:val="single" w:sz="4" w:space="0" w:color="auto"/>
            </w:tcBorders>
            <w:noWrap/>
            <w:vAlign w:val="bottom"/>
            <w:hideMark/>
          </w:tcPr>
          <w:p w14:paraId="7348739D" w14:textId="77777777" w:rsidR="0033159E" w:rsidRPr="00F53888" w:rsidRDefault="0033159E" w:rsidP="002A05A3">
            <w:pPr>
              <w:spacing w:line="240" w:lineRule="auto"/>
              <w:rPr>
                <w:rFonts w:eastAsia="Times New Roman"/>
                <w:color w:val="000000"/>
              </w:rPr>
            </w:pPr>
            <w:r w:rsidRPr="00F53888">
              <w:rPr>
                <w:rFonts w:eastAsia="Times New Roman"/>
                <w:color w:val="000000"/>
              </w:rPr>
              <w:t xml:space="preserve">Nahrazuje: </w:t>
            </w:r>
          </w:p>
        </w:tc>
        <w:tc>
          <w:tcPr>
            <w:tcW w:w="3277" w:type="dxa"/>
            <w:tcBorders>
              <w:top w:val="nil"/>
              <w:left w:val="nil"/>
              <w:bottom w:val="single" w:sz="4" w:space="0" w:color="auto"/>
              <w:right w:val="single" w:sz="4" w:space="0" w:color="auto"/>
            </w:tcBorders>
            <w:noWrap/>
            <w:vAlign w:val="bottom"/>
            <w:hideMark/>
          </w:tcPr>
          <w:p w14:paraId="3D884B8A" w14:textId="408B14C8" w:rsidR="0033159E" w:rsidRPr="00F53888" w:rsidRDefault="0033159E" w:rsidP="002A05A3">
            <w:pPr>
              <w:spacing w:line="240" w:lineRule="auto"/>
              <w:rPr>
                <w:rFonts w:eastAsia="Times New Roman"/>
                <w:color w:val="000000"/>
              </w:rPr>
            </w:pPr>
            <w:r w:rsidRPr="00F53888">
              <w:rPr>
                <w:rFonts w:eastAsia="Times New Roman"/>
                <w:color w:val="000000"/>
              </w:rPr>
              <w:t> </w:t>
            </w:r>
            <w:r w:rsidR="0070353B">
              <w:rPr>
                <w:rFonts w:eastAsia="Times New Roman"/>
                <w:color w:val="000000"/>
              </w:rPr>
              <w:t>GDPR 01-V 2018-09</w:t>
            </w:r>
          </w:p>
        </w:tc>
      </w:tr>
      <w:tr w:rsidR="0033159E" w:rsidRPr="00F53888" w14:paraId="28E0798D" w14:textId="77777777" w:rsidTr="002A05A3">
        <w:trPr>
          <w:trHeight w:val="566"/>
        </w:trPr>
        <w:tc>
          <w:tcPr>
            <w:tcW w:w="1487" w:type="dxa"/>
            <w:tcBorders>
              <w:top w:val="nil"/>
              <w:left w:val="single" w:sz="4" w:space="0" w:color="auto"/>
              <w:bottom w:val="single" w:sz="4" w:space="0" w:color="auto"/>
              <w:right w:val="single" w:sz="4" w:space="0" w:color="auto"/>
            </w:tcBorders>
            <w:noWrap/>
            <w:vAlign w:val="bottom"/>
            <w:hideMark/>
          </w:tcPr>
          <w:p w14:paraId="563BFF93" w14:textId="77777777" w:rsidR="0033159E" w:rsidRPr="00F53888" w:rsidRDefault="0033159E" w:rsidP="002A05A3">
            <w:pPr>
              <w:spacing w:line="240" w:lineRule="auto"/>
              <w:rPr>
                <w:rFonts w:eastAsia="Times New Roman"/>
                <w:color w:val="000000"/>
              </w:rPr>
            </w:pPr>
            <w:r w:rsidRPr="00F53888">
              <w:rPr>
                <w:rFonts w:eastAsia="Times New Roman"/>
                <w:color w:val="000000"/>
              </w:rPr>
              <w:t xml:space="preserve">Závazné pro: </w:t>
            </w:r>
          </w:p>
        </w:tc>
        <w:tc>
          <w:tcPr>
            <w:tcW w:w="3302" w:type="dxa"/>
            <w:tcBorders>
              <w:top w:val="nil"/>
              <w:left w:val="nil"/>
              <w:bottom w:val="single" w:sz="4" w:space="0" w:color="auto"/>
              <w:right w:val="single" w:sz="4" w:space="0" w:color="auto"/>
            </w:tcBorders>
            <w:noWrap/>
            <w:vAlign w:val="bottom"/>
            <w:hideMark/>
          </w:tcPr>
          <w:p w14:paraId="56C88D62" w14:textId="77777777" w:rsidR="0033159E" w:rsidRPr="00F53888" w:rsidRDefault="0033159E" w:rsidP="002A05A3">
            <w:pPr>
              <w:spacing w:line="240" w:lineRule="auto"/>
              <w:rPr>
                <w:rFonts w:eastAsia="Times New Roman"/>
                <w:color w:val="000000"/>
              </w:rPr>
            </w:pPr>
            <w:r w:rsidRPr="00F53888">
              <w:rPr>
                <w:rFonts w:eastAsia="Times New Roman"/>
                <w:color w:val="000000"/>
              </w:rPr>
              <w:t xml:space="preserve">Spolek a všechny osoby, které pro Spolek zpracovávají osobní údaje nebo k nim mají přístup, zejména zaměstnance, dobrovolníky, stážisty, externí spolupracovníky a dodavatele. </w:t>
            </w:r>
          </w:p>
        </w:tc>
        <w:tc>
          <w:tcPr>
            <w:tcW w:w="1472" w:type="dxa"/>
            <w:tcBorders>
              <w:top w:val="nil"/>
              <w:left w:val="nil"/>
              <w:bottom w:val="single" w:sz="4" w:space="0" w:color="auto"/>
              <w:right w:val="single" w:sz="4" w:space="0" w:color="auto"/>
            </w:tcBorders>
            <w:noWrap/>
            <w:vAlign w:val="bottom"/>
            <w:hideMark/>
          </w:tcPr>
          <w:p w14:paraId="66E4C06A" w14:textId="77777777" w:rsidR="0033159E" w:rsidRPr="00F53888" w:rsidRDefault="0033159E" w:rsidP="002A05A3">
            <w:pPr>
              <w:spacing w:line="240" w:lineRule="auto"/>
              <w:rPr>
                <w:rFonts w:eastAsia="Times New Roman"/>
                <w:color w:val="000000"/>
              </w:rPr>
            </w:pPr>
            <w:r w:rsidRPr="00F53888">
              <w:rPr>
                <w:rFonts w:eastAsia="Times New Roman"/>
                <w:color w:val="000000"/>
              </w:rPr>
              <w:t>Přílohy:</w:t>
            </w:r>
          </w:p>
        </w:tc>
        <w:tc>
          <w:tcPr>
            <w:tcW w:w="3277" w:type="dxa"/>
            <w:tcBorders>
              <w:top w:val="nil"/>
              <w:left w:val="nil"/>
              <w:bottom w:val="single" w:sz="4" w:space="0" w:color="auto"/>
              <w:right w:val="single" w:sz="4" w:space="0" w:color="auto"/>
            </w:tcBorders>
            <w:noWrap/>
            <w:vAlign w:val="bottom"/>
            <w:hideMark/>
          </w:tcPr>
          <w:p w14:paraId="70B69E36" w14:textId="77777777" w:rsidR="0033159E" w:rsidRPr="00F53888" w:rsidRDefault="0033159E" w:rsidP="002A05A3">
            <w:pPr>
              <w:spacing w:line="240" w:lineRule="auto"/>
              <w:rPr>
                <w:rFonts w:eastAsia="Times New Roman"/>
                <w:color w:val="000000"/>
              </w:rPr>
            </w:pPr>
            <w:r w:rsidRPr="00F53888">
              <w:rPr>
                <w:rFonts w:eastAsia="Times New Roman"/>
                <w:color w:val="000000"/>
              </w:rPr>
              <w:t> </w:t>
            </w:r>
          </w:p>
        </w:tc>
      </w:tr>
      <w:tr w:rsidR="0033159E" w:rsidRPr="00F53888" w14:paraId="56CF717D" w14:textId="77777777" w:rsidTr="002A05A3">
        <w:trPr>
          <w:trHeight w:val="521"/>
        </w:trPr>
        <w:tc>
          <w:tcPr>
            <w:tcW w:w="1487" w:type="dxa"/>
            <w:tcBorders>
              <w:top w:val="nil"/>
              <w:left w:val="single" w:sz="4" w:space="0" w:color="auto"/>
              <w:bottom w:val="single" w:sz="4" w:space="0" w:color="auto"/>
              <w:right w:val="single" w:sz="4" w:space="0" w:color="auto"/>
            </w:tcBorders>
            <w:noWrap/>
            <w:vAlign w:val="bottom"/>
            <w:hideMark/>
          </w:tcPr>
          <w:p w14:paraId="46A3DA7B" w14:textId="77777777" w:rsidR="0033159E" w:rsidRPr="00F53888" w:rsidRDefault="0033159E" w:rsidP="002A05A3">
            <w:pPr>
              <w:spacing w:line="240" w:lineRule="auto"/>
              <w:rPr>
                <w:rFonts w:eastAsia="Times New Roman"/>
                <w:color w:val="000000"/>
              </w:rPr>
            </w:pPr>
            <w:r w:rsidRPr="00F53888">
              <w:rPr>
                <w:rFonts w:eastAsia="Times New Roman"/>
                <w:color w:val="000000"/>
              </w:rPr>
              <w:t xml:space="preserve">Schválil: </w:t>
            </w:r>
          </w:p>
        </w:tc>
        <w:tc>
          <w:tcPr>
            <w:tcW w:w="3302" w:type="dxa"/>
            <w:tcBorders>
              <w:top w:val="nil"/>
              <w:left w:val="nil"/>
              <w:bottom w:val="single" w:sz="4" w:space="0" w:color="auto"/>
              <w:right w:val="single" w:sz="4" w:space="0" w:color="auto"/>
            </w:tcBorders>
            <w:noWrap/>
            <w:vAlign w:val="bottom"/>
            <w:hideMark/>
          </w:tcPr>
          <w:p w14:paraId="17018CBC" w14:textId="378B25AB" w:rsidR="0033159E" w:rsidRPr="00F53888" w:rsidRDefault="0033159E" w:rsidP="002A05A3">
            <w:pPr>
              <w:spacing w:line="240" w:lineRule="auto"/>
              <w:rPr>
                <w:rFonts w:eastAsia="Times New Roman"/>
                <w:color w:val="000000"/>
              </w:rPr>
            </w:pPr>
            <w:r w:rsidRPr="00F53888">
              <w:rPr>
                <w:rFonts w:eastAsia="Times New Roman"/>
                <w:color w:val="000000"/>
              </w:rPr>
              <w:t> </w:t>
            </w:r>
            <w:r w:rsidR="0070353B">
              <w:rPr>
                <w:rFonts w:eastAsia="Times New Roman"/>
                <w:color w:val="000000"/>
              </w:rPr>
              <w:t>David Kubelka</w:t>
            </w:r>
          </w:p>
        </w:tc>
        <w:tc>
          <w:tcPr>
            <w:tcW w:w="1472" w:type="dxa"/>
            <w:tcBorders>
              <w:top w:val="nil"/>
              <w:left w:val="nil"/>
              <w:bottom w:val="single" w:sz="4" w:space="0" w:color="auto"/>
              <w:right w:val="single" w:sz="4" w:space="0" w:color="auto"/>
            </w:tcBorders>
            <w:noWrap/>
            <w:vAlign w:val="bottom"/>
            <w:hideMark/>
          </w:tcPr>
          <w:p w14:paraId="3180B8ED" w14:textId="77777777" w:rsidR="0033159E" w:rsidRPr="00F53888" w:rsidRDefault="0033159E" w:rsidP="002A05A3">
            <w:pPr>
              <w:spacing w:line="240" w:lineRule="auto"/>
              <w:rPr>
                <w:rFonts w:eastAsia="Times New Roman"/>
                <w:color w:val="000000"/>
              </w:rPr>
            </w:pPr>
            <w:r w:rsidRPr="00F53888">
              <w:rPr>
                <w:rFonts w:eastAsia="Times New Roman"/>
                <w:color w:val="000000"/>
              </w:rPr>
              <w:t xml:space="preserve">Počet stran: </w:t>
            </w:r>
          </w:p>
        </w:tc>
        <w:tc>
          <w:tcPr>
            <w:tcW w:w="3277" w:type="dxa"/>
            <w:tcBorders>
              <w:top w:val="nil"/>
              <w:left w:val="nil"/>
              <w:bottom w:val="single" w:sz="4" w:space="0" w:color="auto"/>
              <w:right w:val="single" w:sz="4" w:space="0" w:color="auto"/>
            </w:tcBorders>
            <w:noWrap/>
            <w:vAlign w:val="bottom"/>
            <w:hideMark/>
          </w:tcPr>
          <w:p w14:paraId="32433184" w14:textId="77777777" w:rsidR="0033159E" w:rsidRPr="00F53888" w:rsidRDefault="0033159E" w:rsidP="002A05A3">
            <w:pPr>
              <w:spacing w:line="240" w:lineRule="auto"/>
              <w:rPr>
                <w:rFonts w:eastAsia="Times New Roman"/>
                <w:color w:val="000000"/>
              </w:rPr>
            </w:pPr>
            <w:r w:rsidRPr="00F53888">
              <w:rPr>
                <w:rFonts w:eastAsia="Times New Roman"/>
                <w:color w:val="000000"/>
              </w:rPr>
              <w:t> </w:t>
            </w:r>
          </w:p>
        </w:tc>
      </w:tr>
      <w:tr w:rsidR="0033159E" w:rsidRPr="00F53888" w14:paraId="06646D77" w14:textId="77777777" w:rsidTr="002A05A3">
        <w:trPr>
          <w:trHeight w:val="447"/>
        </w:trPr>
        <w:tc>
          <w:tcPr>
            <w:tcW w:w="1487" w:type="dxa"/>
            <w:tcBorders>
              <w:top w:val="nil"/>
              <w:left w:val="single" w:sz="4" w:space="0" w:color="auto"/>
              <w:bottom w:val="single" w:sz="4" w:space="0" w:color="auto"/>
              <w:right w:val="single" w:sz="4" w:space="0" w:color="auto"/>
            </w:tcBorders>
            <w:noWrap/>
            <w:vAlign w:val="bottom"/>
            <w:hideMark/>
          </w:tcPr>
          <w:p w14:paraId="6F41AEC2" w14:textId="77777777" w:rsidR="0033159E" w:rsidRPr="00F53888" w:rsidRDefault="0033159E" w:rsidP="002A05A3">
            <w:pPr>
              <w:spacing w:line="240" w:lineRule="auto"/>
              <w:rPr>
                <w:rFonts w:eastAsia="Times New Roman"/>
                <w:color w:val="000000"/>
              </w:rPr>
            </w:pPr>
            <w:r w:rsidRPr="00F53888">
              <w:rPr>
                <w:rFonts w:eastAsia="Times New Roman"/>
                <w:color w:val="000000"/>
              </w:rPr>
              <w:t xml:space="preserve">Podpis: </w:t>
            </w:r>
          </w:p>
        </w:tc>
        <w:tc>
          <w:tcPr>
            <w:tcW w:w="3302" w:type="dxa"/>
            <w:tcBorders>
              <w:top w:val="nil"/>
              <w:left w:val="nil"/>
              <w:bottom w:val="single" w:sz="4" w:space="0" w:color="auto"/>
              <w:right w:val="single" w:sz="4" w:space="0" w:color="auto"/>
            </w:tcBorders>
            <w:noWrap/>
            <w:vAlign w:val="bottom"/>
            <w:hideMark/>
          </w:tcPr>
          <w:p w14:paraId="45DA4D53" w14:textId="77777777" w:rsidR="0033159E" w:rsidRPr="00F53888" w:rsidRDefault="0033159E" w:rsidP="002A05A3">
            <w:pPr>
              <w:spacing w:line="240" w:lineRule="auto"/>
              <w:rPr>
                <w:rFonts w:eastAsia="Times New Roman"/>
                <w:color w:val="000000"/>
              </w:rPr>
            </w:pPr>
            <w:r w:rsidRPr="00F53888">
              <w:rPr>
                <w:rFonts w:eastAsia="Times New Roman"/>
                <w:color w:val="000000"/>
              </w:rPr>
              <w:t> </w:t>
            </w:r>
          </w:p>
        </w:tc>
        <w:tc>
          <w:tcPr>
            <w:tcW w:w="1472" w:type="dxa"/>
            <w:tcBorders>
              <w:top w:val="nil"/>
              <w:left w:val="nil"/>
              <w:bottom w:val="single" w:sz="4" w:space="0" w:color="auto"/>
              <w:right w:val="single" w:sz="4" w:space="0" w:color="auto"/>
            </w:tcBorders>
            <w:noWrap/>
            <w:vAlign w:val="bottom"/>
            <w:hideMark/>
          </w:tcPr>
          <w:p w14:paraId="62D544F0" w14:textId="77777777" w:rsidR="0033159E" w:rsidRPr="00F53888" w:rsidRDefault="0033159E" w:rsidP="002A05A3">
            <w:pPr>
              <w:spacing w:line="240" w:lineRule="auto"/>
              <w:rPr>
                <w:rFonts w:eastAsia="Times New Roman"/>
                <w:color w:val="000000"/>
              </w:rPr>
            </w:pPr>
            <w:r w:rsidRPr="00F53888">
              <w:rPr>
                <w:rFonts w:eastAsia="Times New Roman"/>
                <w:color w:val="000000"/>
              </w:rPr>
              <w:t> </w:t>
            </w:r>
          </w:p>
        </w:tc>
        <w:tc>
          <w:tcPr>
            <w:tcW w:w="3277" w:type="dxa"/>
            <w:tcBorders>
              <w:top w:val="nil"/>
              <w:left w:val="nil"/>
              <w:bottom w:val="single" w:sz="4" w:space="0" w:color="auto"/>
              <w:right w:val="single" w:sz="4" w:space="0" w:color="auto"/>
            </w:tcBorders>
            <w:noWrap/>
            <w:vAlign w:val="bottom"/>
            <w:hideMark/>
          </w:tcPr>
          <w:p w14:paraId="2AC29896" w14:textId="77777777" w:rsidR="0033159E" w:rsidRPr="00F53888" w:rsidRDefault="0033159E" w:rsidP="002A05A3">
            <w:pPr>
              <w:spacing w:line="240" w:lineRule="auto"/>
              <w:rPr>
                <w:rFonts w:eastAsia="Times New Roman"/>
                <w:color w:val="000000"/>
              </w:rPr>
            </w:pPr>
            <w:r w:rsidRPr="00F53888">
              <w:rPr>
                <w:rFonts w:eastAsia="Times New Roman"/>
                <w:color w:val="000000"/>
              </w:rPr>
              <w:t> </w:t>
            </w:r>
          </w:p>
        </w:tc>
      </w:tr>
    </w:tbl>
    <w:p w14:paraId="55C81FD5" w14:textId="77777777" w:rsidR="0033159E" w:rsidRPr="00F53888" w:rsidRDefault="0033159E" w:rsidP="0033159E"/>
    <w:p w14:paraId="797A11A8" w14:textId="77777777" w:rsidR="0033159E" w:rsidRPr="00F53888" w:rsidRDefault="0033159E" w:rsidP="0033159E"/>
    <w:p w14:paraId="5B044DB8" w14:textId="77777777" w:rsidR="0033159E" w:rsidRPr="00F53888" w:rsidRDefault="0033159E" w:rsidP="0033159E"/>
    <w:p w14:paraId="4F267711" w14:textId="77777777" w:rsidR="0033159E" w:rsidRPr="00F53888" w:rsidRDefault="0033159E" w:rsidP="0033159E"/>
    <w:p w14:paraId="11B29E3F" w14:textId="77777777" w:rsidR="0033159E" w:rsidRPr="00F53888" w:rsidRDefault="0033159E" w:rsidP="0033159E"/>
    <w:p w14:paraId="0C6D8CEA" w14:textId="77777777" w:rsidR="0033159E" w:rsidRPr="00F53888" w:rsidRDefault="0033159E" w:rsidP="0033159E"/>
    <w:p w14:paraId="61C39F0F" w14:textId="77777777" w:rsidR="0033159E" w:rsidRPr="00F53888" w:rsidRDefault="0033159E" w:rsidP="0033159E"/>
    <w:p w14:paraId="28B9E92D" w14:textId="77777777" w:rsidR="0033159E" w:rsidRPr="00F53888" w:rsidRDefault="0033159E" w:rsidP="0033159E"/>
    <w:p w14:paraId="7F333E4F" w14:textId="77777777" w:rsidR="0033159E" w:rsidRPr="00F53888" w:rsidRDefault="0033159E" w:rsidP="0033159E"/>
    <w:p w14:paraId="6BEA4A2B" w14:textId="77777777" w:rsidR="0033159E" w:rsidRPr="00F53888" w:rsidRDefault="0033159E" w:rsidP="0033159E"/>
    <w:p w14:paraId="162C3C00" w14:textId="77777777" w:rsidR="0033159E" w:rsidRPr="00F53888" w:rsidRDefault="0033159E" w:rsidP="0033159E"/>
    <w:p w14:paraId="3A068087" w14:textId="77777777" w:rsidR="0033159E" w:rsidRPr="00F53888" w:rsidRDefault="0033159E" w:rsidP="0033159E"/>
    <w:p w14:paraId="267D7B2F" w14:textId="77777777" w:rsidR="0033159E" w:rsidRDefault="0033159E" w:rsidP="0033159E">
      <w:pPr>
        <w:sectPr w:rsidR="0033159E" w:rsidSect="0033159E">
          <w:headerReference w:type="default" r:id="rId11"/>
          <w:footerReference w:type="default" r:id="rId12"/>
          <w:pgSz w:w="11906" w:h="16838"/>
          <w:pgMar w:top="1417" w:right="1417" w:bottom="1417" w:left="1417" w:header="397" w:footer="397" w:gutter="0"/>
          <w:cols w:space="708"/>
          <w:docGrid w:linePitch="360"/>
        </w:sectPr>
      </w:pPr>
    </w:p>
    <w:p w14:paraId="36EB8022" w14:textId="77777777" w:rsidR="0033159E" w:rsidRPr="00F53888" w:rsidRDefault="0033159E" w:rsidP="0033159E"/>
    <w:sdt>
      <w:sdtPr>
        <w:rPr>
          <w:rFonts w:ascii="Arial" w:eastAsia="Arial" w:hAnsi="Arial" w:cs="Arial"/>
          <w:sz w:val="22"/>
          <w:szCs w:val="22"/>
          <w:lang w:eastAsia="en-US"/>
        </w:rPr>
        <w:id w:val="310367381"/>
        <w:docPartObj>
          <w:docPartGallery w:val="Table of Contents"/>
          <w:docPartUnique/>
        </w:docPartObj>
      </w:sdtPr>
      <w:sdtEndPr>
        <w:rPr>
          <w:b/>
          <w:bCs/>
          <w:sz w:val="24"/>
          <w:szCs w:val="24"/>
          <w:lang w:eastAsia="cs-CZ"/>
        </w:rPr>
      </w:sdtEndPr>
      <w:sdtContent>
        <w:p w14:paraId="039F6BD3" w14:textId="77777777" w:rsidR="0033159E" w:rsidRPr="00D76DCD" w:rsidRDefault="0033159E" w:rsidP="0033159E">
          <w:pPr>
            <w:pStyle w:val="Bezmezer"/>
            <w:rPr>
              <w:rFonts w:ascii="Arial" w:hAnsi="Arial" w:cs="Arial"/>
              <w:b/>
              <w:bCs/>
              <w:sz w:val="28"/>
              <w:szCs w:val="28"/>
            </w:rPr>
          </w:pPr>
          <w:r w:rsidRPr="00D76DCD">
            <w:rPr>
              <w:rFonts w:ascii="Arial" w:hAnsi="Arial" w:cs="Arial"/>
              <w:b/>
              <w:bCs/>
              <w:sz w:val="28"/>
              <w:szCs w:val="28"/>
            </w:rPr>
            <w:t>Obsah</w:t>
          </w:r>
        </w:p>
        <w:p w14:paraId="15F83E78" w14:textId="77777777" w:rsidR="0033159E" w:rsidRPr="00F53888" w:rsidRDefault="0033159E" w:rsidP="0033159E"/>
        <w:p w14:paraId="6F8139A3" w14:textId="77777777" w:rsidR="0033159E" w:rsidRPr="00F53888" w:rsidRDefault="0033159E" w:rsidP="0033159E">
          <w:pPr>
            <w:pStyle w:val="Obsah1"/>
            <w:tabs>
              <w:tab w:val="left" w:pos="480"/>
              <w:tab w:val="right" w:leader="dot" w:pos="9062"/>
            </w:tabs>
            <w:rPr>
              <w:rFonts w:ascii="Arial" w:eastAsiaTheme="minorEastAsia" w:hAnsi="Arial" w:cs="Arial"/>
              <w:noProof/>
              <w:kern w:val="2"/>
              <w:sz w:val="24"/>
              <w:szCs w:val="24"/>
              <w:lang w:eastAsia="cs-CZ"/>
              <w14:ligatures w14:val="standardContextual"/>
            </w:rPr>
          </w:pPr>
          <w:r w:rsidRPr="00F53888">
            <w:rPr>
              <w:rFonts w:ascii="Arial" w:hAnsi="Arial" w:cs="Arial"/>
              <w:sz w:val="24"/>
              <w:szCs w:val="24"/>
            </w:rPr>
            <w:fldChar w:fldCharType="begin"/>
          </w:r>
          <w:r w:rsidRPr="00F53888">
            <w:rPr>
              <w:rFonts w:ascii="Arial" w:hAnsi="Arial" w:cs="Arial"/>
              <w:sz w:val="24"/>
              <w:szCs w:val="24"/>
            </w:rPr>
            <w:instrText xml:space="preserve"> TOC \o "1-3" \h \z \u </w:instrText>
          </w:r>
          <w:r w:rsidRPr="00F53888">
            <w:rPr>
              <w:rFonts w:ascii="Arial" w:hAnsi="Arial" w:cs="Arial"/>
              <w:sz w:val="24"/>
              <w:szCs w:val="24"/>
            </w:rPr>
            <w:fldChar w:fldCharType="separate"/>
          </w:r>
          <w:hyperlink w:anchor="_Toc232417273" w:history="1">
            <w:r w:rsidRPr="00F53888">
              <w:rPr>
                <w:rStyle w:val="Hypertextovodkaz"/>
                <w:rFonts w:ascii="Arial" w:hAnsi="Arial" w:cs="Arial"/>
                <w:noProof/>
              </w:rPr>
              <w:t>1.</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Úvodní ustanovení</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_Toc232417273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1</w:t>
            </w:r>
            <w:r w:rsidRPr="00F53888">
              <w:rPr>
                <w:rFonts w:ascii="Arial" w:hAnsi="Arial" w:cs="Arial"/>
                <w:noProof/>
                <w:webHidden/>
              </w:rPr>
              <w:fldChar w:fldCharType="end"/>
            </w:r>
          </w:hyperlink>
        </w:p>
        <w:p w14:paraId="4B8D1D52" w14:textId="77777777" w:rsidR="0033159E" w:rsidRPr="00F53888" w:rsidRDefault="0033159E" w:rsidP="0033159E">
          <w:pPr>
            <w:pStyle w:val="Obsah1"/>
            <w:tabs>
              <w:tab w:val="left" w:pos="480"/>
              <w:tab w:val="right" w:leader="dot" w:pos="9062"/>
            </w:tabs>
            <w:rPr>
              <w:rFonts w:ascii="Arial" w:eastAsiaTheme="minorEastAsia" w:hAnsi="Arial" w:cs="Arial"/>
              <w:noProof/>
              <w:kern w:val="2"/>
              <w:sz w:val="24"/>
              <w:szCs w:val="24"/>
              <w:lang w:eastAsia="cs-CZ"/>
              <w14:ligatures w14:val="standardContextual"/>
            </w:rPr>
          </w:pPr>
          <w:hyperlink w:anchor="_Toc232417274" w:history="1">
            <w:r w:rsidRPr="00F53888">
              <w:rPr>
                <w:rStyle w:val="Hypertextovodkaz"/>
                <w:rFonts w:ascii="Arial" w:hAnsi="Arial" w:cs="Arial"/>
                <w:noProof/>
              </w:rPr>
              <w:t>2.</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Působnost vnitropodnikové směrnice</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_Toc232417274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1</w:t>
            </w:r>
            <w:r w:rsidRPr="00F53888">
              <w:rPr>
                <w:rFonts w:ascii="Arial" w:hAnsi="Arial" w:cs="Arial"/>
                <w:noProof/>
                <w:webHidden/>
              </w:rPr>
              <w:fldChar w:fldCharType="end"/>
            </w:r>
          </w:hyperlink>
        </w:p>
        <w:p w14:paraId="7FAABD69" w14:textId="77777777" w:rsidR="0033159E" w:rsidRPr="00F53888" w:rsidRDefault="0033159E" w:rsidP="0033159E">
          <w:pPr>
            <w:pStyle w:val="Obsah1"/>
            <w:tabs>
              <w:tab w:val="left" w:pos="480"/>
              <w:tab w:val="right" w:leader="dot" w:pos="9062"/>
            </w:tabs>
            <w:rPr>
              <w:rFonts w:ascii="Arial" w:eastAsiaTheme="minorEastAsia" w:hAnsi="Arial" w:cs="Arial"/>
              <w:noProof/>
              <w:kern w:val="2"/>
              <w:sz w:val="24"/>
              <w:szCs w:val="24"/>
              <w:lang w:eastAsia="cs-CZ"/>
              <w14:ligatures w14:val="standardContextual"/>
            </w:rPr>
          </w:pPr>
          <w:hyperlink w:anchor="_Toc232417275" w:history="1">
            <w:r w:rsidRPr="00F53888">
              <w:rPr>
                <w:rStyle w:val="Hypertextovodkaz"/>
                <w:rFonts w:ascii="Arial" w:hAnsi="Arial" w:cs="Arial"/>
                <w:noProof/>
              </w:rPr>
              <w:t>3.</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Definice</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_Toc232417275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2</w:t>
            </w:r>
            <w:r w:rsidRPr="00F53888">
              <w:rPr>
                <w:rFonts w:ascii="Arial" w:hAnsi="Arial" w:cs="Arial"/>
                <w:noProof/>
                <w:webHidden/>
              </w:rPr>
              <w:fldChar w:fldCharType="end"/>
            </w:r>
          </w:hyperlink>
        </w:p>
        <w:p w14:paraId="54315131" w14:textId="77777777" w:rsidR="0033159E" w:rsidRPr="00F53888" w:rsidRDefault="0033159E" w:rsidP="0033159E">
          <w:pPr>
            <w:pStyle w:val="Obsah1"/>
            <w:tabs>
              <w:tab w:val="left" w:pos="480"/>
              <w:tab w:val="right" w:leader="dot" w:pos="9062"/>
            </w:tabs>
            <w:rPr>
              <w:rFonts w:ascii="Arial" w:eastAsiaTheme="minorEastAsia" w:hAnsi="Arial" w:cs="Arial"/>
              <w:noProof/>
              <w:kern w:val="2"/>
              <w:sz w:val="24"/>
              <w:szCs w:val="24"/>
              <w:lang w:eastAsia="cs-CZ"/>
              <w14:ligatures w14:val="standardContextual"/>
            </w:rPr>
          </w:pPr>
          <w:hyperlink w:anchor="_Toc232417276" w:history="1">
            <w:r w:rsidRPr="00F53888">
              <w:rPr>
                <w:rStyle w:val="Hypertextovodkaz"/>
                <w:rFonts w:ascii="Arial" w:hAnsi="Arial" w:cs="Arial"/>
                <w:noProof/>
              </w:rPr>
              <w:t>4.</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Zásady zpracování osobních údajů</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_Toc232417276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3</w:t>
            </w:r>
            <w:r w:rsidRPr="00F53888">
              <w:rPr>
                <w:rFonts w:ascii="Arial" w:hAnsi="Arial" w:cs="Arial"/>
                <w:noProof/>
                <w:webHidden/>
              </w:rPr>
              <w:fldChar w:fldCharType="end"/>
            </w:r>
          </w:hyperlink>
        </w:p>
        <w:p w14:paraId="03049BF2" w14:textId="77777777" w:rsidR="0033159E" w:rsidRPr="00F53888" w:rsidRDefault="0033159E" w:rsidP="0033159E">
          <w:pPr>
            <w:pStyle w:val="Obsah1"/>
            <w:tabs>
              <w:tab w:val="left" w:pos="480"/>
              <w:tab w:val="right" w:leader="dot" w:pos="9062"/>
            </w:tabs>
            <w:rPr>
              <w:rFonts w:ascii="Arial" w:eastAsiaTheme="minorEastAsia" w:hAnsi="Arial" w:cs="Arial"/>
              <w:noProof/>
              <w:kern w:val="2"/>
              <w:sz w:val="24"/>
              <w:szCs w:val="24"/>
              <w:lang w:eastAsia="cs-CZ"/>
              <w14:ligatures w14:val="standardContextual"/>
            </w:rPr>
          </w:pPr>
          <w:hyperlink w:anchor="_Toc232417277" w:history="1">
            <w:r w:rsidRPr="00F53888">
              <w:rPr>
                <w:rStyle w:val="Hypertextovodkaz"/>
                <w:rFonts w:ascii="Arial" w:hAnsi="Arial" w:cs="Arial"/>
                <w:noProof/>
              </w:rPr>
              <w:t>5.</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Určení zpracovávaných osobních údajů</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_Toc232417277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3</w:t>
            </w:r>
            <w:r w:rsidRPr="00F53888">
              <w:rPr>
                <w:rFonts w:ascii="Arial" w:hAnsi="Arial" w:cs="Arial"/>
                <w:noProof/>
                <w:webHidden/>
              </w:rPr>
              <w:fldChar w:fldCharType="end"/>
            </w:r>
          </w:hyperlink>
        </w:p>
        <w:p w14:paraId="62DF4FE7" w14:textId="77777777" w:rsidR="0033159E" w:rsidRPr="00F53888" w:rsidRDefault="0033159E" w:rsidP="0033159E">
          <w:pPr>
            <w:pStyle w:val="Obsah1"/>
            <w:tabs>
              <w:tab w:val="left" w:pos="480"/>
              <w:tab w:val="right" w:leader="dot" w:pos="9062"/>
            </w:tabs>
            <w:rPr>
              <w:rFonts w:ascii="Arial" w:eastAsiaTheme="minorEastAsia" w:hAnsi="Arial" w:cs="Arial"/>
              <w:noProof/>
              <w:kern w:val="2"/>
              <w:sz w:val="24"/>
              <w:szCs w:val="24"/>
              <w:lang w:eastAsia="cs-CZ"/>
              <w14:ligatures w14:val="standardContextual"/>
            </w:rPr>
          </w:pPr>
          <w:hyperlink w:anchor="_Toc232417278" w:history="1">
            <w:r w:rsidRPr="00F53888">
              <w:rPr>
                <w:rStyle w:val="Hypertextovodkaz"/>
                <w:rFonts w:ascii="Arial" w:hAnsi="Arial" w:cs="Arial"/>
                <w:noProof/>
              </w:rPr>
              <w:t>6.</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Účel zpracování osobních údajů</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_Toc232417278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4</w:t>
            </w:r>
            <w:r w:rsidRPr="00F53888">
              <w:rPr>
                <w:rFonts w:ascii="Arial" w:hAnsi="Arial" w:cs="Arial"/>
                <w:noProof/>
                <w:webHidden/>
              </w:rPr>
              <w:fldChar w:fldCharType="end"/>
            </w:r>
          </w:hyperlink>
        </w:p>
        <w:p w14:paraId="2C094B94" w14:textId="77777777" w:rsidR="0033159E" w:rsidRPr="00F53888" w:rsidRDefault="0033159E" w:rsidP="0033159E">
          <w:pPr>
            <w:pStyle w:val="Obsah1"/>
            <w:tabs>
              <w:tab w:val="left" w:pos="480"/>
              <w:tab w:val="right" w:leader="dot" w:pos="9062"/>
            </w:tabs>
            <w:rPr>
              <w:rFonts w:ascii="Arial" w:eastAsiaTheme="minorEastAsia" w:hAnsi="Arial" w:cs="Arial"/>
              <w:noProof/>
              <w:kern w:val="2"/>
              <w:sz w:val="24"/>
              <w:szCs w:val="24"/>
              <w:lang w:eastAsia="cs-CZ"/>
              <w14:ligatures w14:val="standardContextual"/>
            </w:rPr>
          </w:pPr>
          <w:hyperlink w:anchor="_Toc232417279" w:history="1">
            <w:r w:rsidRPr="00F53888">
              <w:rPr>
                <w:rStyle w:val="Hypertextovodkaz"/>
                <w:rFonts w:ascii="Arial" w:hAnsi="Arial" w:cs="Arial"/>
                <w:noProof/>
              </w:rPr>
              <w:t>7.</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Prostředky a způsob zpracování osobních údajů</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_Toc232417279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5</w:t>
            </w:r>
            <w:r w:rsidRPr="00F53888">
              <w:rPr>
                <w:rFonts w:ascii="Arial" w:hAnsi="Arial" w:cs="Arial"/>
                <w:noProof/>
                <w:webHidden/>
              </w:rPr>
              <w:fldChar w:fldCharType="end"/>
            </w:r>
          </w:hyperlink>
        </w:p>
        <w:p w14:paraId="7BA54481" w14:textId="77777777" w:rsidR="0033159E" w:rsidRPr="00F53888" w:rsidRDefault="0033159E" w:rsidP="0033159E">
          <w:pPr>
            <w:pStyle w:val="Obsah1"/>
            <w:tabs>
              <w:tab w:val="left" w:pos="480"/>
              <w:tab w:val="right" w:leader="dot" w:pos="9062"/>
            </w:tabs>
            <w:rPr>
              <w:rFonts w:ascii="Arial" w:eastAsiaTheme="minorEastAsia" w:hAnsi="Arial" w:cs="Arial"/>
              <w:noProof/>
              <w:kern w:val="2"/>
              <w:sz w:val="24"/>
              <w:szCs w:val="24"/>
              <w:lang w:eastAsia="cs-CZ"/>
              <w14:ligatures w14:val="standardContextual"/>
            </w:rPr>
          </w:pPr>
          <w:hyperlink w:anchor="_Toc232417280" w:history="1">
            <w:r w:rsidRPr="00F53888">
              <w:rPr>
                <w:rStyle w:val="Hypertextovodkaz"/>
                <w:rFonts w:ascii="Arial" w:hAnsi="Arial" w:cs="Arial"/>
                <w:noProof/>
              </w:rPr>
              <w:t>8.</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Technická a organizační opatření k zajištění ochrany osobních údajů</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_Toc232417280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5</w:t>
            </w:r>
            <w:r w:rsidRPr="00F53888">
              <w:rPr>
                <w:rFonts w:ascii="Arial" w:hAnsi="Arial" w:cs="Arial"/>
                <w:noProof/>
                <w:webHidden/>
              </w:rPr>
              <w:fldChar w:fldCharType="end"/>
            </w:r>
          </w:hyperlink>
        </w:p>
        <w:p w14:paraId="0E41FD9B" w14:textId="77777777" w:rsidR="0033159E" w:rsidRPr="00F53888" w:rsidRDefault="0033159E" w:rsidP="0033159E">
          <w:pPr>
            <w:pStyle w:val="Obsah1"/>
            <w:tabs>
              <w:tab w:val="left" w:pos="480"/>
              <w:tab w:val="right" w:leader="dot" w:pos="9062"/>
            </w:tabs>
            <w:rPr>
              <w:rFonts w:ascii="Arial" w:eastAsiaTheme="minorEastAsia" w:hAnsi="Arial" w:cs="Arial"/>
              <w:noProof/>
              <w:kern w:val="2"/>
              <w:sz w:val="24"/>
              <w:szCs w:val="24"/>
              <w:lang w:eastAsia="cs-CZ"/>
              <w14:ligatures w14:val="standardContextual"/>
            </w:rPr>
          </w:pPr>
          <w:hyperlink w:anchor="_Toc232417281" w:history="1">
            <w:r w:rsidRPr="00F53888">
              <w:rPr>
                <w:rStyle w:val="Hypertextovodkaz"/>
                <w:rFonts w:ascii="Arial" w:hAnsi="Arial" w:cs="Arial"/>
                <w:noProof/>
              </w:rPr>
              <w:t>9.</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Práva a povinnosti osob podřízených této směrnici</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_Toc232417281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6</w:t>
            </w:r>
            <w:r w:rsidRPr="00F53888">
              <w:rPr>
                <w:rFonts w:ascii="Arial" w:hAnsi="Arial" w:cs="Arial"/>
                <w:noProof/>
                <w:webHidden/>
              </w:rPr>
              <w:fldChar w:fldCharType="end"/>
            </w:r>
          </w:hyperlink>
        </w:p>
        <w:p w14:paraId="14AAD6CA" w14:textId="77777777" w:rsidR="0033159E" w:rsidRPr="00F53888" w:rsidRDefault="0033159E" w:rsidP="0033159E">
          <w:pPr>
            <w:pStyle w:val="Obsah1"/>
            <w:tabs>
              <w:tab w:val="left" w:pos="720"/>
              <w:tab w:val="right" w:leader="dot" w:pos="9062"/>
            </w:tabs>
            <w:rPr>
              <w:rFonts w:ascii="Arial" w:eastAsiaTheme="minorEastAsia" w:hAnsi="Arial" w:cs="Arial"/>
              <w:noProof/>
              <w:kern w:val="2"/>
              <w:sz w:val="24"/>
              <w:szCs w:val="24"/>
              <w:lang w:eastAsia="cs-CZ"/>
              <w14:ligatures w14:val="standardContextual"/>
            </w:rPr>
          </w:pPr>
          <w:hyperlink w:anchor="_Toc232417282" w:history="1">
            <w:r w:rsidRPr="00F53888">
              <w:rPr>
                <w:rStyle w:val="Hypertextovodkaz"/>
                <w:rFonts w:ascii="Arial" w:hAnsi="Arial" w:cs="Arial"/>
                <w:noProof/>
              </w:rPr>
              <w:t>10.</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Práva subjektů údajů a povinnosti Spolku</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_Toc232417282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7</w:t>
            </w:r>
            <w:r w:rsidRPr="00F53888">
              <w:rPr>
                <w:rFonts w:ascii="Arial" w:hAnsi="Arial" w:cs="Arial"/>
                <w:noProof/>
                <w:webHidden/>
              </w:rPr>
              <w:fldChar w:fldCharType="end"/>
            </w:r>
          </w:hyperlink>
        </w:p>
        <w:p w14:paraId="78FEAEB0" w14:textId="77777777" w:rsidR="0033159E" w:rsidRPr="00F53888" w:rsidRDefault="0033159E" w:rsidP="0033159E">
          <w:pPr>
            <w:pStyle w:val="Obsah1"/>
            <w:tabs>
              <w:tab w:val="left" w:pos="720"/>
              <w:tab w:val="right" w:leader="dot" w:pos="9062"/>
            </w:tabs>
            <w:rPr>
              <w:rFonts w:ascii="Arial" w:eastAsiaTheme="minorEastAsia" w:hAnsi="Arial" w:cs="Arial"/>
              <w:noProof/>
              <w:kern w:val="2"/>
              <w:sz w:val="24"/>
              <w:szCs w:val="24"/>
              <w:lang w:eastAsia="cs-CZ"/>
              <w14:ligatures w14:val="standardContextual"/>
            </w:rPr>
          </w:pPr>
          <w:hyperlink w:anchor="_Toc232417283" w:history="1">
            <w:r w:rsidRPr="00F53888">
              <w:rPr>
                <w:rStyle w:val="Hypertextovodkaz"/>
                <w:rFonts w:ascii="Arial" w:hAnsi="Arial" w:cs="Arial"/>
                <w:noProof/>
              </w:rPr>
              <w:t>11.</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Oznamování případů porušení zabezpečení osobních údajů</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_Toc232417283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7</w:t>
            </w:r>
            <w:r w:rsidRPr="00F53888">
              <w:rPr>
                <w:rFonts w:ascii="Arial" w:hAnsi="Arial" w:cs="Arial"/>
                <w:noProof/>
                <w:webHidden/>
              </w:rPr>
              <w:fldChar w:fldCharType="end"/>
            </w:r>
          </w:hyperlink>
        </w:p>
        <w:p w14:paraId="5D8095B0" w14:textId="77777777" w:rsidR="0033159E" w:rsidRPr="00F53888" w:rsidRDefault="0033159E" w:rsidP="0033159E">
          <w:pPr>
            <w:pStyle w:val="Obsah1"/>
            <w:tabs>
              <w:tab w:val="left" w:pos="720"/>
              <w:tab w:val="right" w:leader="dot" w:pos="9062"/>
            </w:tabs>
            <w:rPr>
              <w:rFonts w:ascii="Arial" w:eastAsiaTheme="minorEastAsia" w:hAnsi="Arial" w:cs="Arial"/>
              <w:noProof/>
              <w:kern w:val="2"/>
              <w:sz w:val="24"/>
              <w:szCs w:val="24"/>
              <w:lang w:eastAsia="cs-CZ"/>
              <w14:ligatures w14:val="standardContextual"/>
            </w:rPr>
          </w:pPr>
          <w:hyperlink w:anchor="_Toc232417284" w:history="1">
            <w:r w:rsidRPr="00F53888">
              <w:rPr>
                <w:rStyle w:val="Hypertextovodkaz"/>
                <w:rFonts w:ascii="Arial" w:hAnsi="Arial" w:cs="Arial"/>
                <w:noProof/>
              </w:rPr>
              <w:t>12.</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Školení</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_Toc232417284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8</w:t>
            </w:r>
            <w:r w:rsidRPr="00F53888">
              <w:rPr>
                <w:rFonts w:ascii="Arial" w:hAnsi="Arial" w:cs="Arial"/>
                <w:noProof/>
                <w:webHidden/>
              </w:rPr>
              <w:fldChar w:fldCharType="end"/>
            </w:r>
          </w:hyperlink>
        </w:p>
        <w:p w14:paraId="28FB759A" w14:textId="77777777" w:rsidR="0033159E" w:rsidRPr="00F53888" w:rsidRDefault="0033159E" w:rsidP="0033159E">
          <w:pPr>
            <w:pStyle w:val="Obsah1"/>
            <w:tabs>
              <w:tab w:val="left" w:pos="720"/>
              <w:tab w:val="right" w:leader="dot" w:pos="9062"/>
            </w:tabs>
            <w:rPr>
              <w:rFonts w:ascii="Arial" w:eastAsiaTheme="minorEastAsia" w:hAnsi="Arial" w:cs="Arial"/>
              <w:noProof/>
              <w:kern w:val="2"/>
              <w:sz w:val="24"/>
              <w:szCs w:val="24"/>
              <w:lang w:eastAsia="cs-CZ"/>
              <w14:ligatures w14:val="standardContextual"/>
            </w:rPr>
          </w:pPr>
          <w:hyperlink w:anchor="_Toc232417285" w:history="1">
            <w:r w:rsidRPr="00F53888">
              <w:rPr>
                <w:rStyle w:val="Hypertextovodkaz"/>
                <w:rFonts w:ascii="Arial" w:hAnsi="Arial" w:cs="Arial"/>
                <w:noProof/>
              </w:rPr>
              <w:t>13.</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Uchovávání a likvidace osobních údajů</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_Toc232417285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8</w:t>
            </w:r>
            <w:r w:rsidRPr="00F53888">
              <w:rPr>
                <w:rFonts w:ascii="Arial" w:hAnsi="Arial" w:cs="Arial"/>
                <w:noProof/>
                <w:webHidden/>
              </w:rPr>
              <w:fldChar w:fldCharType="end"/>
            </w:r>
          </w:hyperlink>
        </w:p>
        <w:p w14:paraId="51DB67AA" w14:textId="77777777" w:rsidR="0033159E" w:rsidRPr="00F53888" w:rsidRDefault="0033159E" w:rsidP="0033159E">
          <w:pPr>
            <w:pStyle w:val="Obsah1"/>
            <w:tabs>
              <w:tab w:val="left" w:pos="720"/>
              <w:tab w:val="right" w:leader="dot" w:pos="9062"/>
            </w:tabs>
            <w:rPr>
              <w:rFonts w:ascii="Arial" w:eastAsiaTheme="minorEastAsia" w:hAnsi="Arial" w:cs="Arial"/>
              <w:noProof/>
              <w:kern w:val="2"/>
              <w:sz w:val="24"/>
              <w:szCs w:val="24"/>
              <w:lang w:eastAsia="cs-CZ"/>
              <w14:ligatures w14:val="standardContextual"/>
            </w:rPr>
          </w:pPr>
          <w:hyperlink w:anchor="_Toc232417286" w:history="1">
            <w:r w:rsidRPr="00F53888">
              <w:rPr>
                <w:rStyle w:val="Hypertextovodkaz"/>
                <w:rFonts w:ascii="Arial" w:hAnsi="Arial" w:cs="Arial"/>
                <w:noProof/>
              </w:rPr>
              <w:t>14.</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Bezpečnostní opatření</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_Toc232417286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8</w:t>
            </w:r>
            <w:r w:rsidRPr="00F53888">
              <w:rPr>
                <w:rFonts w:ascii="Arial" w:hAnsi="Arial" w:cs="Arial"/>
                <w:noProof/>
                <w:webHidden/>
              </w:rPr>
              <w:fldChar w:fldCharType="end"/>
            </w:r>
          </w:hyperlink>
        </w:p>
        <w:p w14:paraId="6924D2FA" w14:textId="77777777" w:rsidR="0033159E" w:rsidRPr="00F53888" w:rsidRDefault="0033159E" w:rsidP="0033159E">
          <w:pPr>
            <w:pStyle w:val="Obsah1"/>
            <w:tabs>
              <w:tab w:val="left" w:pos="720"/>
              <w:tab w:val="right" w:leader="dot" w:pos="9062"/>
            </w:tabs>
            <w:rPr>
              <w:rFonts w:ascii="Arial" w:eastAsiaTheme="minorEastAsia" w:hAnsi="Arial" w:cs="Arial"/>
              <w:noProof/>
              <w:kern w:val="2"/>
              <w:sz w:val="24"/>
              <w:szCs w:val="24"/>
              <w:lang w:eastAsia="cs-CZ"/>
              <w14:ligatures w14:val="standardContextual"/>
            </w:rPr>
          </w:pPr>
          <w:hyperlink w:anchor="_Toc232417287" w:history="1">
            <w:r w:rsidRPr="00F53888">
              <w:rPr>
                <w:rStyle w:val="Hypertextovodkaz"/>
                <w:rFonts w:ascii="Arial" w:hAnsi="Arial" w:cs="Arial"/>
                <w:noProof/>
              </w:rPr>
              <w:t>15.</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Kamerový systém v prostorách Spolku</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_Toc232417287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9</w:t>
            </w:r>
            <w:r w:rsidRPr="00F53888">
              <w:rPr>
                <w:rFonts w:ascii="Arial" w:hAnsi="Arial" w:cs="Arial"/>
                <w:noProof/>
                <w:webHidden/>
              </w:rPr>
              <w:fldChar w:fldCharType="end"/>
            </w:r>
          </w:hyperlink>
        </w:p>
        <w:p w14:paraId="44BEA214" w14:textId="77777777" w:rsidR="0033159E" w:rsidRPr="00F53888" w:rsidRDefault="0033159E" w:rsidP="0033159E">
          <w:pPr>
            <w:pStyle w:val="Obsah1"/>
            <w:tabs>
              <w:tab w:val="left" w:pos="720"/>
              <w:tab w:val="right" w:leader="dot" w:pos="9062"/>
            </w:tabs>
            <w:rPr>
              <w:rFonts w:ascii="Arial" w:eastAsiaTheme="minorEastAsia" w:hAnsi="Arial" w:cs="Arial"/>
              <w:noProof/>
              <w:kern w:val="2"/>
              <w:sz w:val="24"/>
              <w:szCs w:val="24"/>
              <w:lang w:eastAsia="cs-CZ"/>
              <w14:ligatures w14:val="standardContextual"/>
            </w:rPr>
          </w:pPr>
          <w:hyperlink w:anchor="_Toc232417288" w:history="1">
            <w:r w:rsidRPr="00F53888">
              <w:rPr>
                <w:rStyle w:val="Hypertextovodkaz"/>
                <w:rFonts w:ascii="Arial" w:hAnsi="Arial" w:cs="Arial"/>
                <w:noProof/>
              </w:rPr>
              <w:t>16.</w:t>
            </w:r>
            <w:r w:rsidRPr="00F53888">
              <w:rPr>
                <w:rFonts w:ascii="Arial" w:eastAsiaTheme="minorEastAsia" w:hAnsi="Arial" w:cs="Arial"/>
                <w:noProof/>
                <w:kern w:val="2"/>
                <w:sz w:val="24"/>
                <w:szCs w:val="24"/>
                <w:lang w:eastAsia="cs-CZ"/>
                <w14:ligatures w14:val="standardContextual"/>
              </w:rPr>
              <w:tab/>
            </w:r>
            <w:r w:rsidRPr="00F53888">
              <w:rPr>
                <w:rStyle w:val="Hypertextovodkaz"/>
                <w:rFonts w:ascii="Arial" w:hAnsi="Arial" w:cs="Arial"/>
                <w:noProof/>
              </w:rPr>
              <w:t>Účinnost</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_Toc232417288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9</w:t>
            </w:r>
            <w:r w:rsidRPr="00F53888">
              <w:rPr>
                <w:rFonts w:ascii="Arial" w:hAnsi="Arial" w:cs="Arial"/>
                <w:noProof/>
                <w:webHidden/>
              </w:rPr>
              <w:fldChar w:fldCharType="end"/>
            </w:r>
          </w:hyperlink>
        </w:p>
        <w:p w14:paraId="605CAA43" w14:textId="77777777" w:rsidR="0033159E" w:rsidRPr="00F53888" w:rsidRDefault="0033159E" w:rsidP="0033159E">
          <w:pPr>
            <w:pStyle w:val="Obsah1"/>
            <w:tabs>
              <w:tab w:val="right" w:leader="dot" w:pos="9062"/>
            </w:tabs>
            <w:rPr>
              <w:rFonts w:ascii="Arial" w:eastAsiaTheme="minorEastAsia" w:hAnsi="Arial" w:cs="Arial"/>
              <w:noProof/>
              <w:kern w:val="2"/>
              <w:sz w:val="24"/>
              <w:szCs w:val="24"/>
              <w:lang w:eastAsia="cs-CZ"/>
              <w14:ligatures w14:val="standardContextual"/>
            </w:rPr>
          </w:pPr>
          <w:hyperlink w:anchor="_Toc232417289" w:history="1">
            <w:r w:rsidRPr="00F53888">
              <w:rPr>
                <w:rStyle w:val="Hypertextovodkaz"/>
                <w:rFonts w:ascii="Arial" w:hAnsi="Arial" w:cs="Arial"/>
                <w:noProof/>
              </w:rPr>
              <w:t>Přílohy</w:t>
            </w:r>
            <w:r w:rsidRPr="00F53888">
              <w:rPr>
                <w:rFonts w:ascii="Arial" w:hAnsi="Arial" w:cs="Arial"/>
                <w:noProof/>
                <w:webHidden/>
              </w:rPr>
              <w:tab/>
            </w:r>
            <w:r w:rsidRPr="00F53888">
              <w:rPr>
                <w:rFonts w:ascii="Arial" w:hAnsi="Arial" w:cs="Arial"/>
                <w:noProof/>
                <w:webHidden/>
              </w:rPr>
              <w:fldChar w:fldCharType="begin"/>
            </w:r>
            <w:r w:rsidRPr="00F53888">
              <w:rPr>
                <w:rFonts w:ascii="Arial" w:hAnsi="Arial" w:cs="Arial"/>
                <w:noProof/>
                <w:webHidden/>
              </w:rPr>
              <w:instrText xml:space="preserve"> PAGEREF _Toc232417289 \h </w:instrText>
            </w:r>
            <w:r w:rsidRPr="00F53888">
              <w:rPr>
                <w:rFonts w:ascii="Arial" w:hAnsi="Arial" w:cs="Arial"/>
                <w:noProof/>
                <w:webHidden/>
              </w:rPr>
            </w:r>
            <w:r w:rsidRPr="00F53888">
              <w:rPr>
                <w:rFonts w:ascii="Arial" w:hAnsi="Arial" w:cs="Arial"/>
                <w:noProof/>
                <w:webHidden/>
              </w:rPr>
              <w:fldChar w:fldCharType="separate"/>
            </w:r>
            <w:r w:rsidRPr="00F53888">
              <w:rPr>
                <w:rFonts w:ascii="Arial" w:hAnsi="Arial" w:cs="Arial"/>
                <w:noProof/>
                <w:webHidden/>
              </w:rPr>
              <w:t>9</w:t>
            </w:r>
            <w:r w:rsidRPr="00F53888">
              <w:rPr>
                <w:rFonts w:ascii="Arial" w:hAnsi="Arial" w:cs="Arial"/>
                <w:noProof/>
                <w:webHidden/>
              </w:rPr>
              <w:fldChar w:fldCharType="end"/>
            </w:r>
          </w:hyperlink>
        </w:p>
        <w:p w14:paraId="5DFCB3BD" w14:textId="77777777" w:rsidR="0033159E" w:rsidRPr="00F53888" w:rsidRDefault="0033159E" w:rsidP="0033159E">
          <w:pPr>
            <w:rPr>
              <w:sz w:val="24"/>
              <w:szCs w:val="24"/>
            </w:rPr>
            <w:sectPr w:rsidR="0033159E" w:rsidRPr="00F53888" w:rsidSect="0033159E">
              <w:pgSz w:w="11906" w:h="16838"/>
              <w:pgMar w:top="1417" w:right="1417" w:bottom="1417" w:left="1417" w:header="397" w:footer="397" w:gutter="0"/>
              <w:cols w:space="708"/>
              <w:docGrid w:linePitch="360"/>
            </w:sectPr>
          </w:pPr>
          <w:r w:rsidRPr="00F53888">
            <w:rPr>
              <w:sz w:val="24"/>
              <w:szCs w:val="24"/>
            </w:rPr>
            <w:fldChar w:fldCharType="end"/>
          </w:r>
        </w:p>
      </w:sdtContent>
    </w:sdt>
    <w:p w14:paraId="42884CFA" w14:textId="77777777" w:rsidR="0033159E" w:rsidRPr="00F40136" w:rsidRDefault="0033159E" w:rsidP="00F40136">
      <w:pPr>
        <w:pStyle w:val="Nadpis1"/>
      </w:pPr>
      <w:bookmarkStart w:id="0" w:name="_Toc232417273"/>
      <w:r w:rsidRPr="00F40136">
        <w:lastRenderedPageBreak/>
        <w:t>Úvodní ustanovení</w:t>
      </w:r>
      <w:bookmarkEnd w:id="0"/>
    </w:p>
    <w:p w14:paraId="01FDDB35" w14:textId="77777777" w:rsidR="0033159E" w:rsidRPr="00D76DCD" w:rsidRDefault="0033159E" w:rsidP="00203359">
      <w:pPr>
        <w:pStyle w:val="Nadpis2"/>
      </w:pPr>
      <w:r w:rsidRPr="00D76DCD">
        <w:t>Křesťanská akademie mladých, z. s. (dále jen zapsaný „spolek“ nebo „správce“) vydává tuto vnitropodnikovou směrnici za účelem implementace a udržování souladu se zpracováním osobních údajů dle požadavků vyplývajících z nařízení Evropského parlamentu a Rady (EU) 2016/679 ze dne 27. dubna 2016 o ochraně fyzických osob v souvislosti se zpracováním osobních údajů a o volném pohybu těchto údajů a o zrušení směrnice 95/46/ES (dále jen „Nařízení“), zákona č. 110/2019 Sb., o zpracování osobních údajů, v platném znění, a dalších souvisejících právních předpisů.</w:t>
      </w:r>
    </w:p>
    <w:p w14:paraId="02CF1F34" w14:textId="77777777" w:rsidR="0033159E" w:rsidRPr="00D76DCD" w:rsidRDefault="0033159E" w:rsidP="00203359">
      <w:pPr>
        <w:pStyle w:val="Nadpis2"/>
      </w:pPr>
      <w:r w:rsidRPr="00D76DCD">
        <w:t>Spolek působí zejména v oblasti práce s mladými lidmi. V rámci své činnosti Spolek organizuje zejména vzdělávací, komunitní a volnočasové aktivity, spolupracuje s dalšími subjekty a vytváří prostředí pro dlouhodobou spolupráci s cílovými skupinami. Za účelem naplňování této činnosti Spolek vstupuje do smluvních a jiných právních vztahů s fyzickými a právnickými osobami, zajišťuje organizaci akcí a programů a systematicky pracuje s kontaktními a dalšími údaji osob zapojených do jeho aktivit. V souvislosti s tím dochází ke zpracování osobních údajů, které je podrobně upraveno touto směrnicí.</w:t>
      </w:r>
    </w:p>
    <w:p w14:paraId="5EECC20B" w14:textId="77777777" w:rsidR="0033159E" w:rsidRPr="00D76DCD" w:rsidRDefault="0033159E" w:rsidP="00203359">
      <w:pPr>
        <w:pStyle w:val="Nadpis2"/>
      </w:pPr>
      <w:r w:rsidRPr="00D76DCD">
        <w:t>Spolek si klade za cíl dodržování vysoké úrovně ochrany osobních údajů. Tyto cíle jsou naplňovány prosazováním přiměřených bezpečnostních opatření v oblastech ochrany osobních údajů, datové bezpečnosti a komunikační bezpečnosti.</w:t>
      </w:r>
    </w:p>
    <w:p w14:paraId="3BDCFAA8" w14:textId="77777777" w:rsidR="0033159E" w:rsidRPr="00D76DCD" w:rsidRDefault="0033159E" w:rsidP="00203359">
      <w:pPr>
        <w:pStyle w:val="Nadpis2"/>
      </w:pPr>
      <w:r w:rsidRPr="00D76DCD">
        <w:t xml:space="preserve">Tato směrnice stanovuje a rozpracovává postupy a zásady přijaté Spolkem k dodržování standardů ochrany osobních údajů. Současně upravuje práva a povinnosti osob, které pro Spolek vykonávají činnosti a v této souvislosti přicházejí do styku s osobními údaji, a stanoví pravidla pro získávání, shromažďování, ukládání, použití, zpřístupnění a uchovávání osobních údajů. </w:t>
      </w:r>
    </w:p>
    <w:p w14:paraId="2788C8FD" w14:textId="77777777" w:rsidR="0033159E" w:rsidRPr="00D76DCD" w:rsidRDefault="0033159E" w:rsidP="00203359">
      <w:pPr>
        <w:pStyle w:val="Nadpis2"/>
      </w:pPr>
      <w:r w:rsidRPr="00D76DCD">
        <w:t>Spolek průběžně zajišťuje, aby všechny osoby podřízené této směrnici byly seznámeny s jejím aktuálním zněním, včetně všech změn a doplňků, jakož i s praktickým naplňováním touto směrnicí stanovených práv a povinností.</w:t>
      </w:r>
    </w:p>
    <w:p w14:paraId="4593501A" w14:textId="77777777" w:rsidR="0033159E" w:rsidRPr="00D76DCD" w:rsidRDefault="0033159E" w:rsidP="00203359">
      <w:pPr>
        <w:pStyle w:val="Nadpis2"/>
      </w:pPr>
      <w:r w:rsidRPr="00D76DCD">
        <w:t>Spolek jako správce osobních údajů odpovídá za to, že osobní údaje jsou zpracovávány zákonně, korektně, transparentně, pouze v rozsahu nezbytném pro stanovený účel a pouze po dobu, po kterou je jejich zpracování odůvodněné.</w:t>
      </w:r>
    </w:p>
    <w:p w14:paraId="3F74C625" w14:textId="77777777" w:rsidR="0033159E" w:rsidRPr="00F40136" w:rsidRDefault="0033159E" w:rsidP="00F40136">
      <w:pPr>
        <w:pStyle w:val="Nadpis1"/>
      </w:pPr>
      <w:bookmarkStart w:id="1" w:name="_Toc232417274"/>
      <w:r w:rsidRPr="00F40136">
        <w:t>Působnost vnitropodnikové směrnice</w:t>
      </w:r>
      <w:bookmarkEnd w:id="1"/>
    </w:p>
    <w:p w14:paraId="6C2A54F9" w14:textId="77777777" w:rsidR="000946CC" w:rsidRDefault="0033159E" w:rsidP="00203359">
      <w:pPr>
        <w:pStyle w:val="Nadpis2"/>
      </w:pPr>
      <w:r w:rsidRPr="00DE0383">
        <w:t>Tato směrnice je závazná pro Spolek a všechny osoby, které mají se Spolkem jakýkoliv právní či faktický vztah, s nímž je spojeno zpracování osobních údajů nebo k nim mají přístup, zejména:</w:t>
      </w:r>
    </w:p>
    <w:p w14:paraId="376CFFE6" w14:textId="77777777" w:rsidR="000946CC" w:rsidRDefault="0033159E" w:rsidP="00546878">
      <w:pPr>
        <w:pStyle w:val="Nadpis3"/>
      </w:pPr>
      <w:r w:rsidRPr="00DE0383">
        <w:t>členy statutárních a dalších orgánů Spolku,</w:t>
      </w:r>
    </w:p>
    <w:p w14:paraId="1498D727" w14:textId="77777777" w:rsidR="000946CC" w:rsidRDefault="0033159E" w:rsidP="00546878">
      <w:pPr>
        <w:pStyle w:val="Nadpis3"/>
      </w:pPr>
      <w:r w:rsidRPr="00DE0383">
        <w:t>zaměstnance Spolku a osoby činné na základě dohod o pracích konaných mimo pracovní poměr,</w:t>
      </w:r>
    </w:p>
    <w:p w14:paraId="4E7B5D77" w14:textId="77777777" w:rsidR="000946CC" w:rsidRDefault="0033159E" w:rsidP="00546878">
      <w:pPr>
        <w:pStyle w:val="Nadpis3"/>
      </w:pPr>
      <w:r w:rsidRPr="00DE0383">
        <w:t>dobrovolníky,</w:t>
      </w:r>
    </w:p>
    <w:p w14:paraId="58384431" w14:textId="77777777" w:rsidR="000946CC" w:rsidRDefault="0033159E" w:rsidP="00546878">
      <w:pPr>
        <w:pStyle w:val="Nadpis3"/>
      </w:pPr>
      <w:r w:rsidRPr="00DE0383">
        <w:t>stážisty,</w:t>
      </w:r>
    </w:p>
    <w:p w14:paraId="127E579B" w14:textId="77777777" w:rsidR="000946CC" w:rsidRDefault="0033159E" w:rsidP="00546878">
      <w:pPr>
        <w:pStyle w:val="Nadpis3"/>
      </w:pPr>
      <w:r w:rsidRPr="00DE0383">
        <w:t>externí spolupracovníky,</w:t>
      </w:r>
    </w:p>
    <w:p w14:paraId="34717459" w14:textId="62CAA08E" w:rsidR="0033159E" w:rsidRPr="00DE0383" w:rsidRDefault="0033159E" w:rsidP="00546878">
      <w:pPr>
        <w:pStyle w:val="Nadpis3"/>
      </w:pPr>
      <w:r w:rsidRPr="00DE0383">
        <w:t>dodavatele a jiné smluvní partnery, pokud při plnění pro Spolek přicházejí do styku s osobními údaji.</w:t>
      </w:r>
    </w:p>
    <w:p w14:paraId="7F895045" w14:textId="77777777" w:rsidR="0033159E" w:rsidRPr="00DE0383" w:rsidRDefault="0033159E" w:rsidP="00203359">
      <w:pPr>
        <w:pStyle w:val="Nadpis2"/>
      </w:pPr>
      <w:r w:rsidRPr="00DE0383">
        <w:t>Tato směrnice se vztahuje na zpracování osobních údajů v listinné i elektronické podobě a na všechny prostředky, systémy a úložiště, které Spolek k této činnosti používá.</w:t>
      </w:r>
    </w:p>
    <w:p w14:paraId="6267B5A8" w14:textId="1E04ADFF" w:rsidR="0033159E" w:rsidRPr="00D76DCD" w:rsidRDefault="0033159E" w:rsidP="00203359">
      <w:pPr>
        <w:pStyle w:val="Nadpis2"/>
      </w:pPr>
      <w:r w:rsidRPr="00DE0383">
        <w:t>Pokud Spolek využívá externí zpracovatele, kteří zpracovávají osobní údaje v rámci činnosti pro Spolek, uzavírá s nimi Spolek smlouvu o zpracování osobních údajů.</w:t>
      </w:r>
    </w:p>
    <w:p w14:paraId="3FB0CF37" w14:textId="77777777" w:rsidR="0033159E" w:rsidRPr="00F40136" w:rsidRDefault="0033159E" w:rsidP="00F40136">
      <w:pPr>
        <w:pStyle w:val="Nadpis1"/>
      </w:pPr>
      <w:bookmarkStart w:id="2" w:name="_Toc232417275"/>
      <w:r w:rsidRPr="00F40136">
        <w:t>Definice</w:t>
      </w:r>
      <w:bookmarkEnd w:id="2"/>
      <w:r w:rsidRPr="00F40136">
        <w:t xml:space="preserve">  </w:t>
      </w:r>
    </w:p>
    <w:p w14:paraId="7D0A3B02" w14:textId="77777777" w:rsidR="0033159E" w:rsidRPr="00F53888" w:rsidRDefault="0033159E" w:rsidP="00D76DCD">
      <w:pPr>
        <w:spacing w:after="120"/>
        <w:jc w:val="both"/>
        <w:rPr>
          <w:sz w:val="24"/>
          <w:szCs w:val="24"/>
        </w:rPr>
      </w:pPr>
      <w:r w:rsidRPr="00F53888">
        <w:rPr>
          <w:sz w:val="24"/>
          <w:szCs w:val="24"/>
        </w:rPr>
        <w:t xml:space="preserve">Pro účely této vnitropodnikové směrnice se rozumí: </w:t>
      </w:r>
    </w:p>
    <w:p w14:paraId="24CB0EE7" w14:textId="1BDB17A0" w:rsidR="0033159E" w:rsidRPr="00D76DCD" w:rsidRDefault="0033159E" w:rsidP="00203359">
      <w:pPr>
        <w:pStyle w:val="Nadpis2"/>
      </w:pPr>
      <w:r w:rsidRPr="00F53888">
        <w:t>„Osobním údajem“ veškeré informace o identifikované nebo identifikovatelné fyzické osobě (dále jen „</w:t>
      </w:r>
      <w:r w:rsidRPr="00F53888">
        <w:rPr>
          <w:b/>
          <w:bCs/>
        </w:rPr>
        <w:t>subjekt údajů</w:t>
      </w:r>
      <w:r w:rsidRPr="00F53888">
        <w:t>“).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 včetně údajů o zdravotním stavu, biometrických údajů či jiných kategorií osobních údajů podle čl. 9 Nařízení.</w:t>
      </w:r>
    </w:p>
    <w:p w14:paraId="44CAC92D" w14:textId="4D73D381" w:rsidR="0033159E" w:rsidRPr="003072EA" w:rsidRDefault="0033159E" w:rsidP="00203359">
      <w:pPr>
        <w:pStyle w:val="Nadpis2"/>
      </w:pPr>
      <w:r w:rsidRPr="00F53888">
        <w:lastRenderedPageBreak/>
        <w:t xml:space="preserve">„Zpracováním osobních údajů“ je jakákoliv operace nebo soubor operací s osobními údaji nebo soubory osobních údajů, prováděný s pomocí nebo bez pomoci automatizovaných postupů, zejména shromáždění, zaznamenání, uspořádání, uložení, přizpůsobení nebo pozměnění, vyhledání, nahlédnutí, použití, zpřístupnění přenosem, šíření nebo jakékoliv jiné zpřístupnění, seřazení či zkombinování, omezení, výmaz nebo zničení. </w:t>
      </w:r>
    </w:p>
    <w:p w14:paraId="0A3F6D89" w14:textId="72141B99" w:rsidR="0033159E" w:rsidRPr="00F53888" w:rsidRDefault="0033159E" w:rsidP="00203359">
      <w:pPr>
        <w:pStyle w:val="Nadpis2"/>
      </w:pPr>
      <w:r w:rsidRPr="00F53888">
        <w:t xml:space="preserve">„Správcem“ fyzická nebo právnická osoba, která určuje účel a prostředky zpracování osobních údajů a provádí zpracování. Správce odpovídá za dodržování právních povinností stanovených Nařízením a zákonem o zpracování osobních údajů, včetně vedení dokumentace o zpracování osobních údajů. Zpracováním osobních údajů může zmocnit nebo pověřit zpracovatele, pokud zvláštní zákon nestanoví jinak. V rámci této vnitřní směrnice je správcem Spolek. </w:t>
      </w:r>
    </w:p>
    <w:p w14:paraId="182A5B4F" w14:textId="0F52EA04" w:rsidR="0033159E" w:rsidRPr="00F53888" w:rsidRDefault="0033159E" w:rsidP="00203359">
      <w:pPr>
        <w:pStyle w:val="Nadpis2"/>
      </w:pPr>
      <w:r w:rsidRPr="00F53888">
        <w:t>„Zpracovatelem“ fyzická nebo právnická osoba, která zpracovává osobní údaje pro správce, tj. sama neurčuje účel a prostředky zpracování.</w:t>
      </w:r>
    </w:p>
    <w:p w14:paraId="3E9BDA79" w14:textId="7EB302C0" w:rsidR="0033159E" w:rsidRPr="00D76DCD" w:rsidRDefault="0033159E" w:rsidP="00203359">
      <w:pPr>
        <w:pStyle w:val="Nadpis2"/>
      </w:pPr>
      <w:r w:rsidRPr="00F53888">
        <w:t xml:space="preserve">„Souhlasem subjektu údajů“ jakýkoli svobodný, konkrétní, informovaný a jednoznačný projev vůle, kterým subjekt údajů dává prohlášením či jiným zjevným potvrzením své svolení ke zpracování svých osobních údajů. </w:t>
      </w:r>
    </w:p>
    <w:p w14:paraId="6AF67430" w14:textId="685BE78F" w:rsidR="0033159E" w:rsidRPr="00D76DCD" w:rsidRDefault="0033159E" w:rsidP="00203359">
      <w:pPr>
        <w:pStyle w:val="Nadpis2"/>
      </w:pPr>
      <w:r w:rsidRPr="00F53888">
        <w:t>„Likvidací osobních údajů“ fyzické zničení jejich nosiče, fyzické vymazání nebo jejich trvalé vyloučení ze zpracování. Pokud je Spolek povinen likvidovat osobní údaje, likviduje jak elektronickou formu, např. výmazem elektronického záznamu, tak zároveň i fyzickou formu, např. skartací dokumentů. Likvidace osobních údajů provede správce bezpečným způsobem, který znemožní jejich obnovu nebo další zpracování.</w:t>
      </w:r>
    </w:p>
    <w:p w14:paraId="1060CA39" w14:textId="7BC33CFD" w:rsidR="0033159E" w:rsidRPr="00D76DCD" w:rsidRDefault="0033159E" w:rsidP="00203359">
      <w:pPr>
        <w:pStyle w:val="Nadpis2"/>
      </w:pPr>
      <w:r w:rsidRPr="00F53888">
        <w:t>„Porušením zabezpečení osobních údajů“ je porušení zabezpečení, které vede k náhodnému nebo protiprávnímu zničení, ztrátě, změně nebo neoprávněnému poskytnutí nebo zpřístupnění přenášených, uložených nebo jinak zpracovávaných osobních údajů.</w:t>
      </w:r>
    </w:p>
    <w:p w14:paraId="6C3A96E4" w14:textId="77777777" w:rsidR="0033159E" w:rsidRPr="00F40136" w:rsidRDefault="0033159E" w:rsidP="00F40136">
      <w:pPr>
        <w:pStyle w:val="Nadpis1"/>
      </w:pPr>
      <w:bookmarkStart w:id="3" w:name="_Toc232417276"/>
      <w:r w:rsidRPr="00F40136">
        <w:t>Zásady zpracování osobních údajů</w:t>
      </w:r>
      <w:bookmarkEnd w:id="3"/>
    </w:p>
    <w:p w14:paraId="5FCA937E" w14:textId="77777777" w:rsidR="000946CC" w:rsidRDefault="0033159E" w:rsidP="00203359">
      <w:pPr>
        <w:pStyle w:val="Nadpis2"/>
      </w:pPr>
      <w:r w:rsidRPr="00F40136">
        <w:t>Spolek při zpracování osobních údajů dodržuje zejména tyto zásady:</w:t>
      </w:r>
    </w:p>
    <w:p w14:paraId="600B023D" w14:textId="77777777" w:rsidR="000946CC" w:rsidRDefault="0033159E" w:rsidP="00546878">
      <w:pPr>
        <w:pStyle w:val="Nadpis3"/>
      </w:pPr>
      <w:r w:rsidRPr="00F40136">
        <w:t>zákonnosti, korektnosti a transparentnosti,</w:t>
      </w:r>
    </w:p>
    <w:p w14:paraId="70409099" w14:textId="77777777" w:rsidR="000946CC" w:rsidRDefault="0033159E" w:rsidP="00546878">
      <w:pPr>
        <w:pStyle w:val="Nadpis3"/>
      </w:pPr>
      <w:r w:rsidRPr="00F40136">
        <w:t>účelového omezení,</w:t>
      </w:r>
    </w:p>
    <w:p w14:paraId="322A2A1D" w14:textId="77777777" w:rsidR="000946CC" w:rsidRDefault="0033159E" w:rsidP="00546878">
      <w:pPr>
        <w:pStyle w:val="Nadpis3"/>
      </w:pPr>
      <w:r w:rsidRPr="00F40136">
        <w:t>minimalizace údajů,</w:t>
      </w:r>
    </w:p>
    <w:p w14:paraId="577BF64F" w14:textId="77777777" w:rsidR="000946CC" w:rsidRDefault="0033159E" w:rsidP="00546878">
      <w:pPr>
        <w:pStyle w:val="Nadpis3"/>
      </w:pPr>
      <w:r w:rsidRPr="00F40136">
        <w:t>přesnosti</w:t>
      </w:r>
      <w:r w:rsidR="000946CC">
        <w:t>,</w:t>
      </w:r>
    </w:p>
    <w:p w14:paraId="71113582" w14:textId="77777777" w:rsidR="000946CC" w:rsidRDefault="0033159E" w:rsidP="00546878">
      <w:pPr>
        <w:pStyle w:val="Nadpis3"/>
      </w:pPr>
      <w:r w:rsidRPr="00F40136">
        <w:t>omezeného uložení,</w:t>
      </w:r>
    </w:p>
    <w:p w14:paraId="25E2959C" w14:textId="4AEFEAD8" w:rsidR="0033159E" w:rsidRPr="00F40136" w:rsidRDefault="0033159E" w:rsidP="00546878">
      <w:pPr>
        <w:pStyle w:val="Nadpis3"/>
      </w:pPr>
      <w:r w:rsidRPr="00F40136">
        <w:t>integrity a důvěrnosti.</w:t>
      </w:r>
    </w:p>
    <w:p w14:paraId="00925B84" w14:textId="77777777" w:rsidR="0033159E" w:rsidRPr="00F40136" w:rsidRDefault="0033159E" w:rsidP="00203359">
      <w:pPr>
        <w:pStyle w:val="Nadpis2"/>
      </w:pPr>
      <w:r w:rsidRPr="00F40136">
        <w:t xml:space="preserve">Spolek odpovídá za dodržení souladu zpracování osobních údajů s výše uvedenými zásadami (zásada odpovědnosti). </w:t>
      </w:r>
    </w:p>
    <w:p w14:paraId="09CD8244" w14:textId="77777777" w:rsidR="0033159E" w:rsidRPr="00F40136" w:rsidRDefault="0033159E" w:rsidP="00203359">
      <w:pPr>
        <w:pStyle w:val="Nadpis2"/>
      </w:pPr>
      <w:r w:rsidRPr="00F40136">
        <w:t>Spolek zpracovává osobní údaje pouze tehdy, pokud pro takové zpracování existuje odpovídající právní titul.</w:t>
      </w:r>
    </w:p>
    <w:p w14:paraId="2C0B1DBB" w14:textId="77777777" w:rsidR="0033159E" w:rsidRPr="00F40136" w:rsidRDefault="0033159E" w:rsidP="00203359">
      <w:pPr>
        <w:pStyle w:val="Nadpis2"/>
      </w:pPr>
      <w:r w:rsidRPr="00F40136">
        <w:t>Spolek dbá na to, aby zpracovával pouze takové osobní údaje, které jsou vzhledem ke konkrétnímu účelu přiměřené, relevantní a omezené na nezbytný rozsah.</w:t>
      </w:r>
    </w:p>
    <w:p w14:paraId="75515F89" w14:textId="45FC03DB" w:rsidR="0033159E" w:rsidRPr="00F40136" w:rsidRDefault="0033159E" w:rsidP="00203359">
      <w:pPr>
        <w:pStyle w:val="Nadpis2"/>
      </w:pPr>
      <w:r w:rsidRPr="00F40136">
        <w:t>Spolek průběžně přijímá a aktualizuje technická a organizační opatření k ochraně osobních údajů a pravidelně vyhodnocuje, zda tato opatření odpovídají povaze prováděného zpracování a souvisejícím rizikům.</w:t>
      </w:r>
    </w:p>
    <w:p w14:paraId="4DCAEF19" w14:textId="77777777" w:rsidR="0033159E" w:rsidRPr="00F40136" w:rsidRDefault="0033159E" w:rsidP="00F40136">
      <w:pPr>
        <w:pStyle w:val="Nadpis1"/>
      </w:pPr>
      <w:bookmarkStart w:id="4" w:name="_Toc232417277"/>
      <w:r w:rsidRPr="00F40136">
        <w:t>Určení zpracovávaných osobních údajů</w:t>
      </w:r>
      <w:bookmarkEnd w:id="4"/>
      <w:r w:rsidRPr="00F40136">
        <w:t xml:space="preserve"> </w:t>
      </w:r>
    </w:p>
    <w:p w14:paraId="7D43744F" w14:textId="77777777" w:rsidR="0033159E" w:rsidRPr="00F53888" w:rsidRDefault="0033159E" w:rsidP="00203359">
      <w:pPr>
        <w:pStyle w:val="Nadpis2"/>
      </w:pPr>
      <w:r w:rsidRPr="00F53888">
        <w:t>Spolek zpracovává osobní údaje subjektů údajů, se kterými přichází do styku v rámci své činnosti.</w:t>
      </w:r>
    </w:p>
    <w:p w14:paraId="403F220B" w14:textId="77777777" w:rsidR="00C67E49" w:rsidRDefault="0033159E" w:rsidP="00203359">
      <w:pPr>
        <w:pStyle w:val="Nadpis2"/>
      </w:pPr>
      <w:r w:rsidRPr="00F53888">
        <w:t>Subjekty údajů jsou vzhledem k činnosti Spolku zejména:</w:t>
      </w:r>
    </w:p>
    <w:p w14:paraId="212A47FA" w14:textId="77777777" w:rsidR="00C67E49" w:rsidRDefault="0033159E" w:rsidP="003B2879">
      <w:pPr>
        <w:pStyle w:val="Nadpis3"/>
      </w:pPr>
      <w:r w:rsidRPr="00F53888">
        <w:t>členové Spolku,</w:t>
      </w:r>
    </w:p>
    <w:p w14:paraId="206C37A1" w14:textId="77777777" w:rsidR="00C67E49" w:rsidRDefault="0033159E" w:rsidP="003B2879">
      <w:pPr>
        <w:pStyle w:val="Nadpis3"/>
      </w:pPr>
      <w:r w:rsidRPr="00F53888">
        <w:t>členové orgánů Spolku,</w:t>
      </w:r>
    </w:p>
    <w:p w14:paraId="7EADAF89" w14:textId="77777777" w:rsidR="00C67E49" w:rsidRDefault="0033159E" w:rsidP="003B2879">
      <w:pPr>
        <w:pStyle w:val="Nadpis3"/>
      </w:pPr>
      <w:r w:rsidRPr="00F53888">
        <w:t>zaměstnanci,</w:t>
      </w:r>
    </w:p>
    <w:p w14:paraId="7FD2D4BC" w14:textId="77777777" w:rsidR="00C67E49" w:rsidRDefault="0033159E" w:rsidP="003B2879">
      <w:pPr>
        <w:pStyle w:val="Nadpis3"/>
      </w:pPr>
      <w:r w:rsidRPr="00F53888">
        <w:t>dodavatelé služeb,</w:t>
      </w:r>
    </w:p>
    <w:p w14:paraId="1FCB54EF" w14:textId="77777777" w:rsidR="00C67E49" w:rsidRDefault="0033159E" w:rsidP="003B2879">
      <w:pPr>
        <w:pStyle w:val="Nadpis3"/>
      </w:pPr>
      <w:r w:rsidRPr="00F53888">
        <w:t>externí spolupracovníci,</w:t>
      </w:r>
    </w:p>
    <w:p w14:paraId="2E4CB482" w14:textId="77777777" w:rsidR="00C67E49" w:rsidRDefault="0033159E" w:rsidP="003B2879">
      <w:pPr>
        <w:pStyle w:val="Nadpis3"/>
      </w:pPr>
      <w:r w:rsidRPr="00F53888">
        <w:t>dobrovolníci a stážisté,</w:t>
      </w:r>
    </w:p>
    <w:p w14:paraId="0D140635" w14:textId="77777777" w:rsidR="00C67E49" w:rsidRDefault="0033159E" w:rsidP="003B2879">
      <w:pPr>
        <w:pStyle w:val="Nadpis3"/>
      </w:pPr>
      <w:r w:rsidRPr="00F53888">
        <w:t>odběratelé a uživatelé služeb Spolku,</w:t>
      </w:r>
    </w:p>
    <w:p w14:paraId="468AF601" w14:textId="689DE982" w:rsidR="0033159E" w:rsidRPr="00F53888" w:rsidRDefault="0033159E" w:rsidP="003B2879">
      <w:pPr>
        <w:pStyle w:val="Nadpis3"/>
      </w:pPr>
      <w:r w:rsidRPr="00F53888">
        <w:t>dárci.</w:t>
      </w:r>
    </w:p>
    <w:p w14:paraId="4F33D45E" w14:textId="77777777" w:rsidR="00C67E49" w:rsidRDefault="0033159E" w:rsidP="00203359">
      <w:pPr>
        <w:pStyle w:val="Nadpis2"/>
      </w:pPr>
      <w:r w:rsidRPr="00F53888">
        <w:t>Spolek zpracovává zejména tyto kategorie osobních údajů:</w:t>
      </w:r>
    </w:p>
    <w:p w14:paraId="27F6C964" w14:textId="77777777" w:rsidR="00C67E49" w:rsidRDefault="0033159E" w:rsidP="003B2879">
      <w:pPr>
        <w:pStyle w:val="Nadpis3"/>
      </w:pPr>
      <w:r w:rsidRPr="00F53888">
        <w:lastRenderedPageBreak/>
        <w:t>identifikační údaje, zejména jméno a příjmení, rodné číslo, datum narození, případně titul;</w:t>
      </w:r>
    </w:p>
    <w:p w14:paraId="66227E1F" w14:textId="77777777" w:rsidR="00C67E49" w:rsidRDefault="0033159E" w:rsidP="003B2879">
      <w:pPr>
        <w:pStyle w:val="Nadpis3"/>
      </w:pPr>
      <w:r w:rsidRPr="00F53888">
        <w:t>kontaktní údaje, zejména telefonní číslo, e-mailová adresa a adresa bydliště nebo doručovací adresa;</w:t>
      </w:r>
    </w:p>
    <w:p w14:paraId="24817219" w14:textId="77777777" w:rsidR="00C67E49" w:rsidRDefault="0033159E" w:rsidP="003B2879">
      <w:pPr>
        <w:pStyle w:val="Nadpis3"/>
      </w:pPr>
      <w:r w:rsidRPr="00F53888">
        <w:t>údaje související s členstvím, funkcí nebo rolí osoby ve Spolku;</w:t>
      </w:r>
    </w:p>
    <w:p w14:paraId="4DB6DAA1" w14:textId="77777777" w:rsidR="00C67E49" w:rsidRDefault="0033159E" w:rsidP="003B2879">
      <w:pPr>
        <w:pStyle w:val="Nadpis3"/>
      </w:pPr>
      <w:r w:rsidRPr="00F53888">
        <w:t>údaje související s účastí na aktivitách, akcích, programech nebo projektu Spolku;</w:t>
      </w:r>
    </w:p>
    <w:p w14:paraId="0E761C10" w14:textId="77777777" w:rsidR="00C67E49" w:rsidRDefault="0033159E" w:rsidP="003B2879">
      <w:pPr>
        <w:pStyle w:val="Nadpis3"/>
      </w:pPr>
      <w:r w:rsidRPr="00F53888">
        <w:t>údaje související se smluvním vztahem se Spolkem;</w:t>
      </w:r>
    </w:p>
    <w:p w14:paraId="1C90530C" w14:textId="77777777" w:rsidR="00C67E49" w:rsidRDefault="0033159E" w:rsidP="003B2879">
      <w:pPr>
        <w:pStyle w:val="Nadpis3"/>
      </w:pPr>
      <w:r w:rsidRPr="00F53888">
        <w:t>údaje související s pracovněprávním nebo obdobným vztahem ke Spolku;</w:t>
      </w:r>
    </w:p>
    <w:p w14:paraId="190FEA69" w14:textId="77777777" w:rsidR="00C67E49" w:rsidRDefault="0033159E" w:rsidP="003B2879">
      <w:pPr>
        <w:pStyle w:val="Nadpis3"/>
      </w:pPr>
      <w:r w:rsidRPr="00F53888">
        <w:t>platební a účetní údaje, je-li to nezbytné;</w:t>
      </w:r>
    </w:p>
    <w:p w14:paraId="635AC45F" w14:textId="4D999C59" w:rsidR="0033159E" w:rsidRPr="00F53888" w:rsidRDefault="0033159E" w:rsidP="003B2879">
      <w:pPr>
        <w:pStyle w:val="Nadpis3"/>
      </w:pPr>
      <w:r w:rsidRPr="00F53888">
        <w:t>další osobní údaje, pokud je jejich zpracování nezbytné vzhledem k účelu zpracování a existuje pro ně právní titul.</w:t>
      </w:r>
    </w:p>
    <w:p w14:paraId="68683C93" w14:textId="7870B492" w:rsidR="0033159E" w:rsidRPr="00F40136" w:rsidRDefault="0033159E" w:rsidP="00203359">
      <w:pPr>
        <w:pStyle w:val="Nadpis2"/>
      </w:pPr>
      <w:r w:rsidRPr="00F53888">
        <w:t>V případě, že Spolek jako subjekt sledující náboženské cíle zpracovává osobní údaje o současných či bývalých členech nebo osobách, s nimiž udržuje pravidelný kontakt, včetně údajů vypovídajících o jejich náboženském vyznání nebo vztahu ke Spolku, činí tak v rozsahu nezbytném pro svou činnost a tyto údaje bez souhlasu subjektu nezpřístupňuje mimo Spolek.</w:t>
      </w:r>
    </w:p>
    <w:p w14:paraId="01E8C9F1" w14:textId="77777777" w:rsidR="0033159E" w:rsidRPr="00F40136" w:rsidRDefault="0033159E" w:rsidP="00F40136">
      <w:pPr>
        <w:pStyle w:val="Nadpis1"/>
      </w:pPr>
      <w:bookmarkStart w:id="5" w:name="_Toc232417278"/>
      <w:r w:rsidRPr="00F40136">
        <w:t>Účel zpracování osobních údajů</w:t>
      </w:r>
      <w:bookmarkEnd w:id="5"/>
      <w:r w:rsidRPr="00F40136">
        <w:t xml:space="preserve"> </w:t>
      </w:r>
    </w:p>
    <w:p w14:paraId="43E737FC" w14:textId="77777777" w:rsidR="00DC2A0C" w:rsidRDefault="0033159E" w:rsidP="00203359">
      <w:pPr>
        <w:pStyle w:val="Nadpis2"/>
      </w:pPr>
      <w:r w:rsidRPr="00F53888">
        <w:t>Spolek zpracovává osobní údaje v souvislosti se svou činností, zejména pro tyto účely:</w:t>
      </w:r>
    </w:p>
    <w:p w14:paraId="1247CBD1" w14:textId="77777777" w:rsidR="00DC2A0C" w:rsidRDefault="0033159E" w:rsidP="003B2879">
      <w:pPr>
        <w:pStyle w:val="Nadpis3"/>
      </w:pPr>
      <w:r w:rsidRPr="00F53888">
        <w:t>komunikace s osobami zapojenými do činnosti Spolku,</w:t>
      </w:r>
    </w:p>
    <w:p w14:paraId="36A9AD31" w14:textId="77777777" w:rsidR="00DC2A0C" w:rsidRDefault="0033159E" w:rsidP="003B2879">
      <w:pPr>
        <w:pStyle w:val="Nadpis3"/>
      </w:pPr>
      <w:r w:rsidRPr="00F53888">
        <w:t>informování o aktivitách Spolku, včetně rozesílání newsletterů,</w:t>
      </w:r>
    </w:p>
    <w:p w14:paraId="56CDB9AC" w14:textId="77777777" w:rsidR="00DC2A0C" w:rsidRDefault="0033159E" w:rsidP="003B2879">
      <w:pPr>
        <w:pStyle w:val="Nadpis3"/>
      </w:pPr>
      <w:r w:rsidRPr="00F53888">
        <w:t>registrace a organizace účasti na akcích, aktivitách a programech Spolku,</w:t>
      </w:r>
    </w:p>
    <w:p w14:paraId="2EDE0451" w14:textId="77777777" w:rsidR="00DC2A0C" w:rsidRDefault="0033159E" w:rsidP="003B2879">
      <w:pPr>
        <w:pStyle w:val="Nadpis3"/>
      </w:pPr>
      <w:r w:rsidRPr="00F53888">
        <w:t>správa členství a činnosti orgánů Spolku,</w:t>
      </w:r>
    </w:p>
    <w:p w14:paraId="74994FFA" w14:textId="77777777" w:rsidR="00DC2A0C" w:rsidRDefault="0033159E" w:rsidP="003B2879">
      <w:pPr>
        <w:pStyle w:val="Nadpis3"/>
      </w:pPr>
      <w:r w:rsidRPr="00F53888">
        <w:t>uzavírání a plnění smluvních vztahů se zaměstnanci, dobrovolníky, dodavateli, externími spolupracovníky a dalšími osobami,</w:t>
      </w:r>
    </w:p>
    <w:p w14:paraId="2F8FCB78" w14:textId="77777777" w:rsidR="00DC2A0C" w:rsidRDefault="0033159E" w:rsidP="003B2879">
      <w:pPr>
        <w:pStyle w:val="Nadpis3"/>
      </w:pPr>
      <w:r w:rsidRPr="00F53888">
        <w:t>evidence darů a komunikace s dárci,</w:t>
      </w:r>
    </w:p>
    <w:p w14:paraId="11E62FDF" w14:textId="77777777" w:rsidR="00DC2A0C" w:rsidRDefault="0033159E" w:rsidP="003B2879">
      <w:pPr>
        <w:pStyle w:val="Nadpis3"/>
      </w:pPr>
      <w:r w:rsidRPr="00F53888">
        <w:t>plnění povinností vyplývajících z právních předpisů, zejména v oblasti pracovního práva, účetnictví, daní, sociálního a zdravotního pojištění,</w:t>
      </w:r>
    </w:p>
    <w:p w14:paraId="5AE63934" w14:textId="77777777" w:rsidR="00DC2A0C" w:rsidRDefault="0033159E" w:rsidP="003B2879">
      <w:pPr>
        <w:pStyle w:val="Nadpis3"/>
      </w:pPr>
      <w:r w:rsidRPr="00F53888">
        <w:t>ochrana práv a oprávněných zájmů Spolku,</w:t>
      </w:r>
    </w:p>
    <w:p w14:paraId="59F2BC03" w14:textId="1679D4D2" w:rsidR="0033159E" w:rsidRPr="00F53888" w:rsidRDefault="0033159E" w:rsidP="003B2879">
      <w:pPr>
        <w:pStyle w:val="Nadpis3"/>
      </w:pPr>
      <w:r w:rsidRPr="00F53888">
        <w:t>zajištění vnitřní správy, evidence, archivace a bezpečnosti dat.</w:t>
      </w:r>
    </w:p>
    <w:p w14:paraId="502393C2" w14:textId="77777777" w:rsidR="0033159E" w:rsidRPr="00F53888" w:rsidRDefault="0033159E" w:rsidP="00203359">
      <w:pPr>
        <w:pStyle w:val="Nadpis2"/>
      </w:pPr>
      <w:r w:rsidRPr="00F53888">
        <w:t>Spolek může dále zpracovávat osobní údaje za účelem pořizování a využívání fotografií a videozáznamů z akcí, aktivit a programů Spolku, a to zejména za účelem dokumentace činnosti Spolku, interní komunikace a přiměřené prezentace jeho činnosti.</w:t>
      </w:r>
    </w:p>
    <w:p w14:paraId="2CCB058E" w14:textId="77777777" w:rsidR="00DC2A0C" w:rsidRDefault="0033159E" w:rsidP="00203359">
      <w:pPr>
        <w:pStyle w:val="Nadpis2"/>
      </w:pPr>
      <w:r w:rsidRPr="00F53888">
        <w:t>Spolek zpracovává osobní údaje zejména na základě těchto právních titulů:</w:t>
      </w:r>
    </w:p>
    <w:p w14:paraId="062F08F3" w14:textId="77777777" w:rsidR="00DC2A0C" w:rsidRDefault="0033159E" w:rsidP="003B2879">
      <w:pPr>
        <w:pStyle w:val="Nadpis3"/>
      </w:pPr>
      <w:r w:rsidRPr="00F53888">
        <w:t>plnění smlouvy,</w:t>
      </w:r>
    </w:p>
    <w:p w14:paraId="03334F1F" w14:textId="77777777" w:rsidR="00DC2A0C" w:rsidRDefault="0033159E" w:rsidP="003B2879">
      <w:pPr>
        <w:pStyle w:val="Nadpis3"/>
      </w:pPr>
      <w:r w:rsidRPr="00F53888">
        <w:t>plnění právní povinnosti,</w:t>
      </w:r>
    </w:p>
    <w:p w14:paraId="58346492" w14:textId="77777777" w:rsidR="00DC2A0C" w:rsidRDefault="0033159E" w:rsidP="003B2879">
      <w:pPr>
        <w:pStyle w:val="Nadpis3"/>
      </w:pPr>
      <w:r w:rsidRPr="00F53888">
        <w:t>oprávněný zájem Spolku,</w:t>
      </w:r>
    </w:p>
    <w:p w14:paraId="68B8A980" w14:textId="77777777" w:rsidR="00DC2A0C" w:rsidRDefault="0033159E" w:rsidP="003B2879">
      <w:pPr>
        <w:pStyle w:val="Nadpis3"/>
      </w:pPr>
      <w:r w:rsidRPr="00F53888">
        <w:t>souhlas subjektu údajů, je-li vyžadován,</w:t>
      </w:r>
    </w:p>
    <w:p w14:paraId="5A9C8CE7" w14:textId="14B1167E" w:rsidR="0033159E" w:rsidRPr="00F53888" w:rsidRDefault="0033159E" w:rsidP="003B2879">
      <w:pPr>
        <w:pStyle w:val="Nadpis3"/>
      </w:pPr>
      <w:r w:rsidRPr="00F53888">
        <w:t>případně další právní tituly podle čl. 6 a čl. 9 GDPR, pokud to vyžaduje povaha konkrétního zpracování.</w:t>
      </w:r>
    </w:p>
    <w:p w14:paraId="42D66F1B" w14:textId="77777777" w:rsidR="0033159E" w:rsidRPr="00F53888" w:rsidRDefault="0033159E" w:rsidP="00203359">
      <w:pPr>
        <w:pStyle w:val="Nadpis2"/>
      </w:pPr>
      <w:r w:rsidRPr="00F53888">
        <w:t>Pokud je zpracování založeno na souhlasu subjektu údajů, musí být souhlas svobodný, konkrétní, informovaný a jednoznačný, doložitelný a subjekt údajů jej může kdykoli odvolat.</w:t>
      </w:r>
    </w:p>
    <w:p w14:paraId="6A80C866" w14:textId="5285B151" w:rsidR="0033159E" w:rsidRPr="00F40136" w:rsidRDefault="0033159E" w:rsidP="00203359">
      <w:pPr>
        <w:pStyle w:val="Nadpis2"/>
      </w:pPr>
      <w:r w:rsidRPr="00F53888">
        <w:t>Pokud Spolek zpracovává osobní údaje dítěte na základě souhlasu, postupuje v souladu s příslušnými právními předpisy a vyžaduje souhlas nebo schválení osoby vykonávající rodičovskou odpovědnost, je-li to potřebné.</w:t>
      </w:r>
    </w:p>
    <w:p w14:paraId="6994CFC3" w14:textId="77777777" w:rsidR="0033159E" w:rsidRPr="00F40136" w:rsidRDefault="0033159E" w:rsidP="00F40136">
      <w:pPr>
        <w:pStyle w:val="Nadpis1"/>
      </w:pPr>
      <w:bookmarkStart w:id="6" w:name="_Toc232417279"/>
      <w:r w:rsidRPr="00F40136">
        <w:t>Prostředky a způsob zpracování osobních údajů</w:t>
      </w:r>
      <w:bookmarkEnd w:id="6"/>
    </w:p>
    <w:p w14:paraId="3E212C66" w14:textId="77777777" w:rsidR="0006341C" w:rsidRDefault="0033159E" w:rsidP="00203359">
      <w:pPr>
        <w:pStyle w:val="Nadpis2"/>
      </w:pPr>
      <w:r w:rsidRPr="00F53888">
        <w:t>Spolek získává osobní údaje zejména:</w:t>
      </w:r>
    </w:p>
    <w:p w14:paraId="57779489" w14:textId="77777777" w:rsidR="0006341C" w:rsidRDefault="0033159E" w:rsidP="003B2879">
      <w:pPr>
        <w:pStyle w:val="Nadpis3"/>
      </w:pPr>
      <w:r w:rsidRPr="00F53888">
        <w:t>přímo od subjektů údajů, například prostřednictvím přihlášek, registračních formulářů, smluv, dotazníků, e-mailové komunikace, darovacích formulářů nebo osobního jednání,</w:t>
      </w:r>
    </w:p>
    <w:p w14:paraId="00EA7087" w14:textId="77777777" w:rsidR="0006341C" w:rsidRDefault="0033159E" w:rsidP="003B2879">
      <w:pPr>
        <w:pStyle w:val="Nadpis3"/>
      </w:pPr>
      <w:r w:rsidRPr="00F53888">
        <w:t>z veřejně dostupných zdrojů, je-li to přiměřené, odpovídá to konkrétnímu účelu a existuje pro to právní titul,</w:t>
      </w:r>
    </w:p>
    <w:p w14:paraId="2666C5B7" w14:textId="55C4FB53" w:rsidR="0033159E" w:rsidRPr="00F53888" w:rsidRDefault="0033159E" w:rsidP="003B2879">
      <w:pPr>
        <w:pStyle w:val="Nadpis3"/>
      </w:pPr>
      <w:r w:rsidRPr="00F53888">
        <w:t>od třetích osob, pokud to odpovídá právním předpisům a účelu zpracování</w:t>
      </w:r>
    </w:p>
    <w:p w14:paraId="6E8BB495" w14:textId="77777777" w:rsidR="00187EA2" w:rsidRDefault="0033159E" w:rsidP="00203359">
      <w:pPr>
        <w:pStyle w:val="Nadpis2"/>
      </w:pPr>
      <w:r w:rsidRPr="00F53888">
        <w:t>Spolek zpracovává osobní údaje:</w:t>
      </w:r>
    </w:p>
    <w:p w14:paraId="0C226B06" w14:textId="77777777" w:rsidR="00187EA2" w:rsidRDefault="0033159E" w:rsidP="003B2879">
      <w:pPr>
        <w:pStyle w:val="Nadpis3"/>
      </w:pPr>
      <w:r w:rsidRPr="00F53888">
        <w:t>v listinné podobě,</w:t>
      </w:r>
    </w:p>
    <w:p w14:paraId="0DCF1F4A" w14:textId="1627B39E" w:rsidR="0033159E" w:rsidRPr="00F53888" w:rsidRDefault="0033159E" w:rsidP="003B2879">
      <w:pPr>
        <w:pStyle w:val="Nadpis3"/>
      </w:pPr>
      <w:r w:rsidRPr="00F53888">
        <w:t>v elektronické podobě v informačních systémech a úložištích, které používá pro svou činnost.</w:t>
      </w:r>
    </w:p>
    <w:p w14:paraId="5DF016F3" w14:textId="77777777" w:rsidR="0033159E" w:rsidRPr="00F53888" w:rsidRDefault="0033159E" w:rsidP="00203359">
      <w:pPr>
        <w:pStyle w:val="Nadpis2"/>
      </w:pPr>
      <w:r w:rsidRPr="00F53888">
        <w:t xml:space="preserve">Mezi elektronické systémy a úložiště používané Spolkem mohou patřit zejména CRM, Google úložiště, EMS, </w:t>
      </w:r>
      <w:proofErr w:type="spellStart"/>
      <w:r w:rsidRPr="00F53888">
        <w:t>Personio</w:t>
      </w:r>
      <w:proofErr w:type="spellEnd"/>
      <w:r w:rsidRPr="00F53888">
        <w:t xml:space="preserve"> a další související systémy a nástroje využívané Spolkem.</w:t>
      </w:r>
    </w:p>
    <w:p w14:paraId="5EAD438A" w14:textId="77777777" w:rsidR="0033159E" w:rsidRPr="00F53888" w:rsidRDefault="0033159E" w:rsidP="00203359">
      <w:pPr>
        <w:pStyle w:val="Nadpis2"/>
      </w:pPr>
      <w:r w:rsidRPr="00F53888">
        <w:lastRenderedPageBreak/>
        <w:t>Spolek dbá na to, aby smlouvy, registrační formuláře, komunikační nástroj a další používané prostředky obsahovaly odpovídající informace o zpracování osobních údajů nebo odkaz na místo, kde jsou tyto informace dostupné.</w:t>
      </w:r>
    </w:p>
    <w:p w14:paraId="3804E81D" w14:textId="77777777" w:rsidR="0033159E" w:rsidRPr="00F53888" w:rsidRDefault="0033159E" w:rsidP="00203359">
      <w:pPr>
        <w:pStyle w:val="Nadpis2"/>
      </w:pPr>
      <w:r w:rsidRPr="00F53888">
        <w:t>Při rozesílání hromadných sdělení a newsletterů Spolek postupuje tak, aby jejich zasílání bylo založeno na odpovídajícím právním titulu, a vždy umožní jednoduché odhlášení z odběru.</w:t>
      </w:r>
    </w:p>
    <w:p w14:paraId="42115733" w14:textId="44E94BE2" w:rsidR="0033159E" w:rsidRPr="003072EA" w:rsidRDefault="0033159E" w:rsidP="00203359">
      <w:pPr>
        <w:pStyle w:val="Nadpis2"/>
      </w:pPr>
      <w:r w:rsidRPr="00F53888">
        <w:t>V případech, kdy je Spolek spolupořadatelem akce nebo aktivity a správcem osobních údajů účastníků je jiný subjekt, Spolek osobní údaje zpracovává pouze tehdy, pokud k tomu existuje odpovídající právní titul a skutečný přístup k těmto údajům; jinak za jejich zpracování neodpovídá.</w:t>
      </w:r>
    </w:p>
    <w:p w14:paraId="2E4B2A00" w14:textId="77777777" w:rsidR="0033159E" w:rsidRPr="00F40136" w:rsidRDefault="0033159E" w:rsidP="00F40136">
      <w:pPr>
        <w:pStyle w:val="Nadpis1"/>
      </w:pPr>
      <w:bookmarkStart w:id="7" w:name="_Toc232417280"/>
      <w:r w:rsidRPr="00F40136">
        <w:t>Technická a organizační opatření k zajištění ochrany osobních údajů</w:t>
      </w:r>
      <w:bookmarkEnd w:id="7"/>
    </w:p>
    <w:p w14:paraId="1497201D" w14:textId="77777777" w:rsidR="0033159E" w:rsidRPr="00F53888" w:rsidRDefault="0033159E" w:rsidP="00203359">
      <w:pPr>
        <w:pStyle w:val="Nadpis2"/>
      </w:pPr>
      <w:r w:rsidRPr="00F53888">
        <w:t xml:space="preserve">Spolek zavádí a udržuje technická a organizační opatření k zajištění důvěrnosti, integrity a dostupnosti osobních údajů s ohledem na povahu, rozsah, kontext a účely zpracování a s přihlédnutím k rizikům pro práva a svobody fyzických osob. </w:t>
      </w:r>
    </w:p>
    <w:p w14:paraId="04B7B169" w14:textId="77777777" w:rsidR="0033159E" w:rsidRPr="00F53888" w:rsidRDefault="0033159E" w:rsidP="00203359">
      <w:pPr>
        <w:pStyle w:val="Nadpis2"/>
      </w:pPr>
      <w:r w:rsidRPr="00F53888">
        <w:t>Spolek zajišťuje, aby k osobním údajům měly přístup pouze osoby, které je potřebují pro plnění svých pracovních nebo jiných smluvních úkolů.</w:t>
      </w:r>
    </w:p>
    <w:p w14:paraId="161DB774" w14:textId="77777777" w:rsidR="0033159E" w:rsidRPr="00F53888" w:rsidRDefault="0033159E" w:rsidP="00203359">
      <w:pPr>
        <w:pStyle w:val="Nadpis2"/>
      </w:pPr>
      <w:r w:rsidRPr="00F53888">
        <w:t>Osoby oprávněné zpracovávat osobní údaje jsou povinny zachovávat mlčenlivost o osobních údajů i o bezpečnostních opatřeních přijatých k jejich ochraně, a to i po skončení svého smluvního vztahu ke Spolku.</w:t>
      </w:r>
    </w:p>
    <w:p w14:paraId="144DB7C5" w14:textId="77777777" w:rsidR="0006341C" w:rsidRDefault="0033159E" w:rsidP="00203359">
      <w:pPr>
        <w:pStyle w:val="Nadpis2"/>
      </w:pPr>
      <w:r w:rsidRPr="00F53888">
        <w:t>K osobním údajům zpracovávaným v elektronické podobě uplatňuje Spolek zejména tato opatření:</w:t>
      </w:r>
    </w:p>
    <w:p w14:paraId="4B61D514" w14:textId="77777777" w:rsidR="0006341C" w:rsidRDefault="0033159E" w:rsidP="003B2879">
      <w:pPr>
        <w:pStyle w:val="Nadpis3"/>
      </w:pPr>
      <w:r w:rsidRPr="00F53888">
        <w:t>řízení přístupových oprávnění,</w:t>
      </w:r>
    </w:p>
    <w:p w14:paraId="0FA6B93E" w14:textId="77777777" w:rsidR="0006341C" w:rsidRDefault="0033159E" w:rsidP="003B2879">
      <w:pPr>
        <w:pStyle w:val="Nadpis3"/>
      </w:pPr>
      <w:r w:rsidRPr="00F53888">
        <w:t>používání hesel a dalších prostředků autentizace,</w:t>
      </w:r>
    </w:p>
    <w:p w14:paraId="317EDA41" w14:textId="77777777" w:rsidR="0006341C" w:rsidRDefault="0033159E" w:rsidP="003B2879">
      <w:pPr>
        <w:pStyle w:val="Nadpis3"/>
      </w:pPr>
      <w:r w:rsidRPr="00F53888">
        <w:t>zálohování dat,</w:t>
      </w:r>
    </w:p>
    <w:p w14:paraId="52F0FA52" w14:textId="77777777" w:rsidR="0006341C" w:rsidRDefault="0033159E" w:rsidP="003B2879">
      <w:pPr>
        <w:pStyle w:val="Nadpis3"/>
      </w:pPr>
      <w:r w:rsidRPr="00F53888">
        <w:t>aktualizaci software a přiměřené zabezpečení zařízení,</w:t>
      </w:r>
    </w:p>
    <w:p w14:paraId="03FED91F" w14:textId="66C29C3F" w:rsidR="0033159E" w:rsidRPr="00F53888" w:rsidRDefault="0033159E" w:rsidP="003B2879">
      <w:pPr>
        <w:pStyle w:val="Nadpis3"/>
      </w:pPr>
      <w:r w:rsidRPr="00F53888">
        <w:t>evidenci zařízení a přístupů, je-li to vzhledem k povaze činnosti potřebné.</w:t>
      </w:r>
    </w:p>
    <w:p w14:paraId="4BE08B57" w14:textId="77777777" w:rsidR="0006341C" w:rsidRDefault="0033159E" w:rsidP="00203359">
      <w:pPr>
        <w:pStyle w:val="Nadpis2"/>
      </w:pPr>
      <w:r w:rsidRPr="00F53888">
        <w:t>K osobním údajům zpracovávaným v listinné podobě uplatňuje Spolek zejména tato opatření:</w:t>
      </w:r>
    </w:p>
    <w:p w14:paraId="7B632C46" w14:textId="77777777" w:rsidR="0006341C" w:rsidRDefault="0033159E" w:rsidP="003B2879">
      <w:pPr>
        <w:pStyle w:val="Nadpis3"/>
      </w:pPr>
      <w:r w:rsidRPr="00F53888">
        <w:t>ukládání dokumentů do uzamykatelných skříní nebo jiných zabezpečených prostor,</w:t>
      </w:r>
    </w:p>
    <w:p w14:paraId="62B77041" w14:textId="77777777" w:rsidR="0006341C" w:rsidRDefault="0033159E" w:rsidP="003B2879">
      <w:pPr>
        <w:pStyle w:val="Nadpis3"/>
      </w:pPr>
      <w:r w:rsidRPr="00F53888">
        <w:t>omezení přístupu k listinným dokumentům obsahujícím osobní údaje,</w:t>
      </w:r>
    </w:p>
    <w:p w14:paraId="3F7197A1" w14:textId="6DB56382" w:rsidR="0033159E" w:rsidRPr="00F53888" w:rsidRDefault="0033159E" w:rsidP="003B2879">
      <w:pPr>
        <w:pStyle w:val="Nadpis3"/>
      </w:pPr>
      <w:r w:rsidRPr="00F53888">
        <w:t>skartační režim a bezpečnou likvidaci dokumentů.</w:t>
      </w:r>
    </w:p>
    <w:p w14:paraId="03D2C872" w14:textId="77777777" w:rsidR="0033159E" w:rsidRPr="00F53888" w:rsidRDefault="0033159E" w:rsidP="00203359">
      <w:pPr>
        <w:pStyle w:val="Nadpis2"/>
      </w:pPr>
      <w:r w:rsidRPr="00F53888">
        <w:t>Spolek zajišťuje, aby při používání notebooků, tabletů, mobilních telefonů a dalších zařízení používaných ke zpracování osobních údajů byla tato zařízení přiměřeně zabezpečena, zejména heslem nebo jiným obdobným způsobem ochrany.</w:t>
      </w:r>
    </w:p>
    <w:p w14:paraId="48605F6E" w14:textId="77777777" w:rsidR="0033159E" w:rsidRPr="00F53888" w:rsidRDefault="0033159E" w:rsidP="00203359">
      <w:pPr>
        <w:pStyle w:val="Nadpis2"/>
      </w:pPr>
      <w:r w:rsidRPr="00F53888">
        <w:t xml:space="preserve">Pokud pracovníci používají ke zpracování osobních údajů soukromá zařízení, jsou povinni zajistit na těchto zařízeních obdobnou úroveň ochrany osobních údajů, jaká je požadována u zařízení používaných Spolkem. </w:t>
      </w:r>
    </w:p>
    <w:p w14:paraId="3439EAA2" w14:textId="77777777" w:rsidR="0033159E" w:rsidRPr="00F53888" w:rsidRDefault="0033159E" w:rsidP="00203359">
      <w:pPr>
        <w:pStyle w:val="Nadpis2"/>
      </w:pPr>
      <w:r w:rsidRPr="00F53888">
        <w:t>Za správnost a aktuálnost zpracovávaných osobních údajů v rozsahu své činnosti odpovídá osoba, která je pořídila, převzala nebo aktualizovala.</w:t>
      </w:r>
    </w:p>
    <w:p w14:paraId="2CEB235E" w14:textId="77777777" w:rsidR="0033159E" w:rsidRPr="00F53888" w:rsidRDefault="0033159E" w:rsidP="00203359">
      <w:pPr>
        <w:pStyle w:val="Nadpis2"/>
      </w:pPr>
      <w:r w:rsidRPr="00F53888">
        <w:t>Spolek vede evidenci osobních údajů a souvisejících souhlasů v používaných informačních systémech.</w:t>
      </w:r>
    </w:p>
    <w:p w14:paraId="6B7102E1" w14:textId="601C3015" w:rsidR="0033159E" w:rsidRPr="00F40136" w:rsidRDefault="0033159E" w:rsidP="00203359">
      <w:pPr>
        <w:pStyle w:val="Nadpis2"/>
      </w:pPr>
      <w:r w:rsidRPr="00F53888">
        <w:t>Spolek pravidelně přezkoumává přijatá technická a organizační opatření a podle potřeby je aktualizuje.</w:t>
      </w:r>
    </w:p>
    <w:p w14:paraId="69886A85" w14:textId="77777777" w:rsidR="0033159E" w:rsidRPr="00F40136" w:rsidRDefault="0033159E" w:rsidP="00F40136">
      <w:pPr>
        <w:pStyle w:val="Nadpis1"/>
      </w:pPr>
      <w:bookmarkStart w:id="8" w:name="_Toc232417281"/>
      <w:r w:rsidRPr="00F40136">
        <w:t>Práva a povinnosti osob podřízených této směrnici</w:t>
      </w:r>
      <w:bookmarkEnd w:id="8"/>
      <w:r w:rsidRPr="00F40136">
        <w:t xml:space="preserve"> </w:t>
      </w:r>
    </w:p>
    <w:p w14:paraId="70415A58" w14:textId="77777777" w:rsidR="0006341C" w:rsidRDefault="0033159E" w:rsidP="00203359">
      <w:pPr>
        <w:pStyle w:val="Nadpis2"/>
      </w:pPr>
      <w:r w:rsidRPr="00F53888">
        <w:t>Každá osoba, která pro Spolek zpracovává osobní údaje nebo k nim má přístup, je povinna:</w:t>
      </w:r>
    </w:p>
    <w:p w14:paraId="0B750523" w14:textId="77777777" w:rsidR="0006341C" w:rsidRDefault="0033159E" w:rsidP="003B2879">
      <w:pPr>
        <w:pStyle w:val="Nadpis3"/>
      </w:pPr>
      <w:r w:rsidRPr="00F53888">
        <w:t>zpracovávat osobní údaje pouze v rozsahu nezbytném pro plnění svých úkolů,</w:t>
      </w:r>
    </w:p>
    <w:p w14:paraId="71E2AD38" w14:textId="77777777" w:rsidR="0006341C" w:rsidRDefault="0033159E" w:rsidP="003B2879">
      <w:pPr>
        <w:pStyle w:val="Nadpis3"/>
      </w:pPr>
      <w:r w:rsidRPr="00F53888">
        <w:t>zachovávat mlčenlivost o osobních údajích a bezpečnostních opatřeních,</w:t>
      </w:r>
    </w:p>
    <w:p w14:paraId="3A918C1C" w14:textId="77777777" w:rsidR="0006341C" w:rsidRDefault="0033159E" w:rsidP="003B2879">
      <w:pPr>
        <w:pStyle w:val="Nadpis3"/>
      </w:pPr>
      <w:r w:rsidRPr="00F53888">
        <w:t>chránit osobní údaje před neoprávněným přístupem, ztrátou, poškozením, zničením nebo zneužitím,</w:t>
      </w:r>
    </w:p>
    <w:p w14:paraId="137AB7D0" w14:textId="77777777" w:rsidR="0006341C" w:rsidRDefault="0033159E" w:rsidP="003B2879">
      <w:pPr>
        <w:pStyle w:val="Nadpis3"/>
      </w:pPr>
      <w:r w:rsidRPr="00F53888">
        <w:t>nepředávat osobní údaje neoprávněným osobám,</w:t>
      </w:r>
    </w:p>
    <w:p w14:paraId="44C51602" w14:textId="77777777" w:rsidR="0006341C" w:rsidRDefault="0033159E" w:rsidP="003B2879">
      <w:pPr>
        <w:pStyle w:val="Nadpis3"/>
      </w:pPr>
      <w:r w:rsidRPr="00F53888">
        <w:t>zpracovávat pouze přesné a aktuální osobní údaje,</w:t>
      </w:r>
    </w:p>
    <w:p w14:paraId="1DBDA801" w14:textId="77777777" w:rsidR="0006341C" w:rsidRDefault="0033159E" w:rsidP="003B2879">
      <w:pPr>
        <w:pStyle w:val="Nadpis3"/>
      </w:pPr>
      <w:r w:rsidRPr="00F53888">
        <w:t>dodržovat zásadu čistého stolu a přiměřené zabezpečení zařízení,</w:t>
      </w:r>
    </w:p>
    <w:p w14:paraId="13E0001C" w14:textId="77777777" w:rsidR="0006341C" w:rsidRDefault="0033159E" w:rsidP="003B2879">
      <w:pPr>
        <w:pStyle w:val="Nadpis3"/>
      </w:pPr>
      <w:r w:rsidRPr="00F53888">
        <w:t>neprodleně hlásit incidenty nebo podezření na porušení zabezpečení osobních údajů,</w:t>
      </w:r>
    </w:p>
    <w:p w14:paraId="5E8DDB63" w14:textId="5CAA7F3C" w:rsidR="0033159E" w:rsidRPr="00F53888" w:rsidRDefault="0033159E" w:rsidP="003B2879">
      <w:pPr>
        <w:pStyle w:val="Nadpis3"/>
      </w:pPr>
      <w:r w:rsidRPr="00F53888">
        <w:t>účastnit se školení, pokud je Spolek organizuje.</w:t>
      </w:r>
    </w:p>
    <w:p w14:paraId="0DBDDFEC" w14:textId="77777777" w:rsidR="0006341C" w:rsidRDefault="0033159E" w:rsidP="00203359">
      <w:pPr>
        <w:pStyle w:val="Nadpis2"/>
      </w:pPr>
      <w:r w:rsidRPr="00F53888">
        <w:t>Osoby podřízené této směrnici nesmí:</w:t>
      </w:r>
    </w:p>
    <w:p w14:paraId="03ECDAA7" w14:textId="77777777" w:rsidR="0006341C" w:rsidRDefault="0033159E" w:rsidP="003B2879">
      <w:pPr>
        <w:pStyle w:val="Nadpis3"/>
      </w:pPr>
      <w:r w:rsidRPr="00F53888">
        <w:lastRenderedPageBreak/>
        <w:t>pořizovat kopie dokumentů obsahujících osobní údaje bez pracovního důvodu,</w:t>
      </w:r>
    </w:p>
    <w:p w14:paraId="55978AB8" w14:textId="77777777" w:rsidR="0006341C" w:rsidRDefault="0033159E" w:rsidP="003B2879">
      <w:pPr>
        <w:pStyle w:val="Nadpis3"/>
      </w:pPr>
      <w:r w:rsidRPr="00F53888">
        <w:t>používat osobní údaje pro soukromé účely nebo jiné účely nesouvisející s činností pro Spolek,</w:t>
      </w:r>
    </w:p>
    <w:p w14:paraId="4068A188" w14:textId="77777777" w:rsidR="0006341C" w:rsidRDefault="0033159E" w:rsidP="003B2879">
      <w:pPr>
        <w:pStyle w:val="Nadpis3"/>
      </w:pPr>
      <w:r w:rsidRPr="00F53888">
        <w:t>umožnit přístup k osobním údajům osobě, která k tomu není oprávněna,</w:t>
      </w:r>
    </w:p>
    <w:p w14:paraId="4D5FFCE6" w14:textId="2DE835E7" w:rsidR="0033159E" w:rsidRPr="00F53888" w:rsidRDefault="0033159E" w:rsidP="003B2879">
      <w:pPr>
        <w:pStyle w:val="Nadpis3"/>
      </w:pPr>
      <w:r w:rsidRPr="00F53888">
        <w:t>obcházet přijatá technická a organizační opatření.</w:t>
      </w:r>
    </w:p>
    <w:p w14:paraId="09A46428" w14:textId="20107C5E" w:rsidR="0033159E" w:rsidRPr="00F40136" w:rsidRDefault="0033159E" w:rsidP="00203359">
      <w:pPr>
        <w:pStyle w:val="Nadpis2"/>
      </w:pPr>
      <w:r w:rsidRPr="00F53888">
        <w:t xml:space="preserve">Podklady, poznámky a jiné pomocné materiály obsahující osobní údaje musí být po odpadnutí důvodu jejich využití bezpečně zlikvidovány. </w:t>
      </w:r>
    </w:p>
    <w:p w14:paraId="02A306D6" w14:textId="77777777" w:rsidR="0033159E" w:rsidRPr="00F40136" w:rsidRDefault="0033159E" w:rsidP="00F40136">
      <w:pPr>
        <w:pStyle w:val="Nadpis1"/>
      </w:pPr>
      <w:bookmarkStart w:id="9" w:name="_Toc232417282"/>
      <w:r w:rsidRPr="00F40136">
        <w:t>Práva subjektů údajů a povinnosti Spolku</w:t>
      </w:r>
      <w:bookmarkEnd w:id="9"/>
    </w:p>
    <w:p w14:paraId="42FF5985" w14:textId="77777777" w:rsidR="00351EDE" w:rsidRDefault="0033159E" w:rsidP="00203359">
      <w:pPr>
        <w:pStyle w:val="Nadpis2"/>
      </w:pPr>
      <w:r w:rsidRPr="00F53888">
        <w:t xml:space="preserve">Spolek zajišťuje subjektům údajů možnost uplatnit jejich práva podle Nařízení, zejména: </w:t>
      </w:r>
    </w:p>
    <w:p w14:paraId="091E7389" w14:textId="77777777" w:rsidR="00351EDE" w:rsidRDefault="0033159E" w:rsidP="003B2879">
      <w:pPr>
        <w:pStyle w:val="Nadpis3"/>
      </w:pPr>
      <w:r w:rsidRPr="00F53888">
        <w:t>právo na informace o zpracování osobních údajů,</w:t>
      </w:r>
    </w:p>
    <w:p w14:paraId="039E2FA0" w14:textId="77777777" w:rsidR="00351EDE" w:rsidRDefault="0033159E" w:rsidP="003B2879">
      <w:pPr>
        <w:pStyle w:val="Nadpis3"/>
      </w:pPr>
      <w:r w:rsidRPr="00F53888">
        <w:t>právo na přístup k osobním údajům,</w:t>
      </w:r>
    </w:p>
    <w:p w14:paraId="7481F8BE" w14:textId="77777777" w:rsidR="00351EDE" w:rsidRDefault="0033159E" w:rsidP="003B2879">
      <w:pPr>
        <w:pStyle w:val="Nadpis3"/>
      </w:pPr>
      <w:r w:rsidRPr="00F53888">
        <w:t>právo na opravu nepřesných nebo neúplných údajů,</w:t>
      </w:r>
    </w:p>
    <w:p w14:paraId="2DFEECF7" w14:textId="77777777" w:rsidR="00351EDE" w:rsidRDefault="0033159E" w:rsidP="003B2879">
      <w:pPr>
        <w:pStyle w:val="Nadpis3"/>
      </w:pPr>
      <w:r w:rsidRPr="00F53888">
        <w:t>právo na výmaz, jsou-li pro to splněny podmínky,</w:t>
      </w:r>
    </w:p>
    <w:p w14:paraId="15286D95" w14:textId="77777777" w:rsidR="00351EDE" w:rsidRDefault="0033159E" w:rsidP="003B2879">
      <w:pPr>
        <w:pStyle w:val="Nadpis3"/>
      </w:pPr>
      <w:r w:rsidRPr="00F53888">
        <w:t>právo na omezení zpracování,</w:t>
      </w:r>
    </w:p>
    <w:p w14:paraId="00AE5403" w14:textId="77777777" w:rsidR="00351EDE" w:rsidRDefault="0033159E" w:rsidP="003B2879">
      <w:pPr>
        <w:pStyle w:val="Nadpis3"/>
      </w:pPr>
      <w:r w:rsidRPr="00F53888">
        <w:t>právo vznést námitku proti zpracování,</w:t>
      </w:r>
    </w:p>
    <w:p w14:paraId="47B26B57" w14:textId="77777777" w:rsidR="00351EDE" w:rsidRDefault="0033159E" w:rsidP="003B2879">
      <w:pPr>
        <w:pStyle w:val="Nadpis3"/>
      </w:pPr>
      <w:r w:rsidRPr="00F53888">
        <w:t>právo na přenositelnost údajů v případech stanovených Nařízením,</w:t>
      </w:r>
    </w:p>
    <w:p w14:paraId="23D483AC" w14:textId="374E08BF" w:rsidR="0033159E" w:rsidRPr="00F53888" w:rsidRDefault="0033159E" w:rsidP="003B2879">
      <w:pPr>
        <w:pStyle w:val="Nadpis3"/>
      </w:pPr>
      <w:r w:rsidRPr="00F53888">
        <w:t>právo podat stížnost u Úřadu pro ochranu osobních údajů.</w:t>
      </w:r>
    </w:p>
    <w:p w14:paraId="50A134F4" w14:textId="77777777" w:rsidR="001C63E3" w:rsidRDefault="0033159E" w:rsidP="00203359">
      <w:pPr>
        <w:pStyle w:val="Nadpis2"/>
      </w:pPr>
      <w:r w:rsidRPr="00F53888">
        <w:t>Spolek je povinen:</w:t>
      </w:r>
    </w:p>
    <w:p w14:paraId="024C0B15" w14:textId="77777777" w:rsidR="001C63E3" w:rsidRDefault="0033159E" w:rsidP="003B2879">
      <w:pPr>
        <w:pStyle w:val="Nadpis3"/>
      </w:pPr>
      <w:r w:rsidRPr="00F53888">
        <w:t>stanovit účely zpracování osobních údajů,</w:t>
      </w:r>
    </w:p>
    <w:p w14:paraId="437A8503" w14:textId="77777777" w:rsidR="001C63E3" w:rsidRDefault="0033159E" w:rsidP="003B2879">
      <w:pPr>
        <w:pStyle w:val="Nadpis3"/>
      </w:pPr>
      <w:r w:rsidRPr="00F53888">
        <w:t xml:space="preserve">stanovit prostředky zpracování osobních údajů, </w:t>
      </w:r>
    </w:p>
    <w:p w14:paraId="513E9A6D" w14:textId="77777777" w:rsidR="001C63E3" w:rsidRDefault="0033159E" w:rsidP="003B2879">
      <w:pPr>
        <w:pStyle w:val="Nadpis3"/>
      </w:pPr>
      <w:r w:rsidRPr="00F53888">
        <w:t>stanovit způsob zpracování osobních údajů,</w:t>
      </w:r>
    </w:p>
    <w:p w14:paraId="6B2E5764" w14:textId="77777777" w:rsidR="001C63E3" w:rsidRDefault="0033159E" w:rsidP="003B2879">
      <w:pPr>
        <w:pStyle w:val="Nadpis3"/>
      </w:pPr>
      <w:r w:rsidRPr="00F53888">
        <w:t xml:space="preserve">přijímat, provádět a dokumentovat technická a organizační opatření k zajištění ochrany osobních údajů, </w:t>
      </w:r>
    </w:p>
    <w:p w14:paraId="77BA4665" w14:textId="77777777" w:rsidR="001C63E3" w:rsidRDefault="0033159E" w:rsidP="003B2879">
      <w:pPr>
        <w:pStyle w:val="Nadpis3"/>
      </w:pPr>
      <w:r w:rsidRPr="00F53888">
        <w:t>zpracovávat osobní údaje pouze na základě odpovídajícího právního titulu,</w:t>
      </w:r>
    </w:p>
    <w:p w14:paraId="4785FC26" w14:textId="77777777" w:rsidR="001C63E3" w:rsidRDefault="0033159E" w:rsidP="003B2879">
      <w:pPr>
        <w:pStyle w:val="Nadpis3"/>
      </w:pPr>
      <w:r w:rsidRPr="00F53888">
        <w:t>zajistit odpovídající informovanost subjektů údajů,</w:t>
      </w:r>
    </w:p>
    <w:p w14:paraId="2C18308D" w14:textId="77777777" w:rsidR="001C63E3" w:rsidRDefault="0033159E" w:rsidP="003B2879">
      <w:pPr>
        <w:pStyle w:val="Nadpis3"/>
      </w:pPr>
      <w:r w:rsidRPr="00F53888">
        <w:t>uzavírat smlouvy se zpracovateli, pokud Spolek využívá zpracovatele,</w:t>
      </w:r>
    </w:p>
    <w:p w14:paraId="4B5BC0F3" w14:textId="77777777" w:rsidR="001C63E3" w:rsidRDefault="0033159E" w:rsidP="003B2879">
      <w:pPr>
        <w:pStyle w:val="Nadpis3"/>
      </w:pPr>
      <w:r w:rsidRPr="00F53888">
        <w:t>zajistit školení pro osoby, které při výkonu své činnosti pro Spolek zpracovávají osobní údaje,</w:t>
      </w:r>
    </w:p>
    <w:p w14:paraId="4BB0366D" w14:textId="77777777" w:rsidR="001C63E3" w:rsidRDefault="0033159E" w:rsidP="003B2879">
      <w:pPr>
        <w:pStyle w:val="Nadpis3"/>
      </w:pPr>
      <w:r w:rsidRPr="00F53888">
        <w:t>shromažďovat osobní údaje pouze ke stanovenému účelu a v rozsahu nezbytném pro zpracování,</w:t>
      </w:r>
    </w:p>
    <w:p w14:paraId="57F81036" w14:textId="77777777" w:rsidR="001C63E3" w:rsidRDefault="0033159E" w:rsidP="003B2879">
      <w:pPr>
        <w:pStyle w:val="Nadpis3"/>
      </w:pPr>
      <w:r w:rsidRPr="00F53888">
        <w:t xml:space="preserve">zpracovávat osobní údaje pouze po dobu, která je nezbytná k účelu jejich zpracování, </w:t>
      </w:r>
    </w:p>
    <w:p w14:paraId="41C4A0C0" w14:textId="77777777" w:rsidR="001C63E3" w:rsidRDefault="0033159E" w:rsidP="003B2879">
      <w:pPr>
        <w:pStyle w:val="Nadpis3"/>
      </w:pPr>
      <w:r w:rsidRPr="00F53888">
        <w:t>vést a aktualizovat záznamy o činnostech zpracování osobních údajů podle čl. 30 GDPR,</w:t>
      </w:r>
    </w:p>
    <w:p w14:paraId="6565E36B" w14:textId="77777777" w:rsidR="001C63E3" w:rsidRDefault="0033159E" w:rsidP="003B2879">
      <w:pPr>
        <w:pStyle w:val="Nadpis3"/>
      </w:pPr>
      <w:r w:rsidRPr="00F53888">
        <w:t>posuzovat potřebu provedení posouzení vlivu na ochranu osobních údajů (DPIA), pokud určité zpracování může představovat vysoké riziko pro práva a svobody fyzických osob,</w:t>
      </w:r>
    </w:p>
    <w:p w14:paraId="53D84958" w14:textId="087AADB0" w:rsidR="0033159E" w:rsidRPr="00F53888" w:rsidRDefault="0033159E" w:rsidP="003B2879">
      <w:pPr>
        <w:pStyle w:val="Nadpis3"/>
      </w:pPr>
      <w:r w:rsidRPr="00F53888">
        <w:t>zajistit likvidaci osobních údajů, jakmile pomine účel jejich zpracování a neexistuje jiný zákonný důvod pro jejich další uchování.</w:t>
      </w:r>
    </w:p>
    <w:p w14:paraId="4D95EB60" w14:textId="41E1EE2E" w:rsidR="0033159E" w:rsidRPr="00F40136" w:rsidRDefault="0033159E" w:rsidP="00203359">
      <w:pPr>
        <w:pStyle w:val="Nadpis2"/>
      </w:pPr>
      <w:r w:rsidRPr="00F53888">
        <w:t>Spolek zajišťuje, aby smlouvy, registrační formuláře, informační texty na webu a další používané dokumenty obsahovaly odpovídající informace o zpracování osobních údajů nebo odkaz na místo, kde jsou tyto informace dostupné.</w:t>
      </w:r>
    </w:p>
    <w:p w14:paraId="0B73A216" w14:textId="77777777" w:rsidR="0033159E" w:rsidRPr="00F40136" w:rsidRDefault="0033159E" w:rsidP="00F40136">
      <w:pPr>
        <w:pStyle w:val="Nadpis1"/>
      </w:pPr>
      <w:bookmarkStart w:id="10" w:name="_Toc232417283"/>
      <w:r w:rsidRPr="00F40136">
        <w:t>Oznamování případů porušení zabezpečení osobních údajů</w:t>
      </w:r>
      <w:bookmarkEnd w:id="10"/>
    </w:p>
    <w:p w14:paraId="6E1DE228" w14:textId="77777777" w:rsidR="0033159E" w:rsidRPr="00F53888" w:rsidRDefault="0033159E" w:rsidP="00203359">
      <w:pPr>
        <w:pStyle w:val="Nadpis2"/>
      </w:pPr>
      <w:r w:rsidRPr="00F53888">
        <w:t>Každá osoba, která zjistí nebo důvodně předpokládá porušení zabezpečení osobních údajů, je povinna tuto skutečnost bez zbytečného odkladu oznámit odpovědné osobě Spolku nebo statutárnímu orgánu Spolku.</w:t>
      </w:r>
    </w:p>
    <w:p w14:paraId="0B7A1344" w14:textId="77777777" w:rsidR="0033159E" w:rsidRPr="00F53888" w:rsidRDefault="0033159E" w:rsidP="00203359">
      <w:pPr>
        <w:pStyle w:val="Nadpis2"/>
      </w:pPr>
      <w:r w:rsidRPr="00F53888">
        <w:t>Odpovědná osoba nebo statutární orgán Spolku posoudí povahu incidentu, jeho možné dopady a potřebu přijetí nápravných opatření.</w:t>
      </w:r>
    </w:p>
    <w:p w14:paraId="6541DF8F" w14:textId="77777777" w:rsidR="0033159E" w:rsidRPr="00F53888" w:rsidRDefault="0033159E" w:rsidP="00203359">
      <w:pPr>
        <w:pStyle w:val="Nadpis2"/>
      </w:pPr>
      <w:r w:rsidRPr="00F53888">
        <w:t>Pokud je to vyžadováno právními předpisy, oznámí Spolek porušení zabezpečení osobních údajů Úřadu pro ochranu osobních údajů bez zbytečného odkladu, nejpozději do 72 hodin od okamžiku, kdy se o něm dozvěděl.</w:t>
      </w:r>
    </w:p>
    <w:p w14:paraId="2B2A5235" w14:textId="77777777" w:rsidR="0033159E" w:rsidRPr="00F53888" w:rsidRDefault="0033159E" w:rsidP="00203359">
      <w:pPr>
        <w:pStyle w:val="Nadpis2"/>
      </w:pPr>
      <w:r w:rsidRPr="00F53888">
        <w:t>Pokud porušení zabezpečení pravděpodobně povede k vysokému riziku pro práva a svobody fyzických osob, Spolek bez zbytečného odkladu informuje i dotčené subjekty údajů.</w:t>
      </w:r>
    </w:p>
    <w:p w14:paraId="1B6F859F" w14:textId="7F984FF5" w:rsidR="0033159E" w:rsidRPr="00F40136" w:rsidRDefault="0033159E" w:rsidP="00203359">
      <w:pPr>
        <w:pStyle w:val="Nadpis2"/>
      </w:pPr>
      <w:r w:rsidRPr="00F53888">
        <w:t>Spolek vede evidenci všech incidentů souvisejících s porušením zabezpečení osobních údajů, včetně přijatých nápravných opatření.</w:t>
      </w:r>
    </w:p>
    <w:p w14:paraId="2065ED25" w14:textId="77777777" w:rsidR="0033159E" w:rsidRPr="00F40136" w:rsidRDefault="0033159E" w:rsidP="00F40136">
      <w:pPr>
        <w:pStyle w:val="Nadpis1"/>
      </w:pPr>
      <w:bookmarkStart w:id="11" w:name="_Toc232417284"/>
      <w:r w:rsidRPr="00F40136">
        <w:lastRenderedPageBreak/>
        <w:t>Školení</w:t>
      </w:r>
      <w:bookmarkEnd w:id="11"/>
    </w:p>
    <w:p w14:paraId="2BB0C544" w14:textId="2AA9E712" w:rsidR="0033159E" w:rsidRPr="001C63E3" w:rsidRDefault="0033159E" w:rsidP="00203359">
      <w:pPr>
        <w:pStyle w:val="Nadpis2"/>
        <w:rPr>
          <w:rFonts w:cs="Arial"/>
        </w:rPr>
      </w:pPr>
      <w:r w:rsidRPr="001C63E3">
        <w:t>Spolek zajišťuje školení osob, které přicházejí do styku s osobními údaji, především při zahájení jejich činnosti pro Spolek a následně ad hoc v návaznosti na změny právních</w:t>
      </w:r>
      <w:r w:rsidRPr="001C63E3">
        <w:rPr>
          <w:rFonts w:cs="Arial"/>
        </w:rPr>
        <w:t xml:space="preserve"> předpisů, interních procesů či zjištěné potřeby Spolku.</w:t>
      </w:r>
    </w:p>
    <w:p w14:paraId="378C855E" w14:textId="77777777" w:rsidR="0033159E" w:rsidRPr="00F40136" w:rsidRDefault="0033159E" w:rsidP="00F40136">
      <w:pPr>
        <w:pStyle w:val="Nadpis1"/>
      </w:pPr>
      <w:bookmarkStart w:id="12" w:name="_Toc232417285"/>
      <w:r w:rsidRPr="00F40136">
        <w:t>Uchovávání a likvidace osobních údajů</w:t>
      </w:r>
      <w:bookmarkEnd w:id="12"/>
    </w:p>
    <w:p w14:paraId="24E526F4" w14:textId="77777777" w:rsidR="0033159E" w:rsidRPr="00F53888" w:rsidRDefault="0033159E" w:rsidP="00203359">
      <w:pPr>
        <w:pStyle w:val="Nadpis2"/>
      </w:pPr>
      <w:r w:rsidRPr="00F53888">
        <w:t>Spolek uchovává osobní údaje pouze po dobu nezbytnou k naplnění účelu zpracování a dále po dobu stanovenou právními předpisy.</w:t>
      </w:r>
    </w:p>
    <w:p w14:paraId="0614187D" w14:textId="77777777" w:rsidR="0033159E" w:rsidRPr="00F53888" w:rsidRDefault="0033159E" w:rsidP="00203359">
      <w:pPr>
        <w:pStyle w:val="Nadpis2"/>
      </w:pPr>
      <w:r w:rsidRPr="00F53888">
        <w:t>Po uplynutí doby uchování jsou osobní údaje bezpečně likvidovány:</w:t>
      </w:r>
    </w:p>
    <w:p w14:paraId="60781FC7" w14:textId="77777777" w:rsidR="00F40136" w:rsidRDefault="0033159E" w:rsidP="00203359">
      <w:pPr>
        <w:pStyle w:val="Nadpis2"/>
      </w:pPr>
      <w:r w:rsidRPr="00F53888">
        <w:t xml:space="preserve">listinné dokumenty zejména skartací nebo jiným bezpečným zničením, </w:t>
      </w:r>
    </w:p>
    <w:p w14:paraId="24BA1523" w14:textId="60E586FA" w:rsidR="0033159E" w:rsidRPr="00F53888" w:rsidRDefault="0033159E" w:rsidP="00203359">
      <w:pPr>
        <w:pStyle w:val="Nadpis2"/>
      </w:pPr>
      <w:r w:rsidRPr="00F53888">
        <w:t>elektronické záznamy bezpečným výmazem tak, aby nebylo možné jejich obnovení.</w:t>
      </w:r>
    </w:p>
    <w:p w14:paraId="11C9A76D" w14:textId="77777777" w:rsidR="0033159E" w:rsidRPr="00F53888" w:rsidRDefault="0033159E" w:rsidP="00203359">
      <w:pPr>
        <w:pStyle w:val="Nadpis2"/>
      </w:pPr>
      <w:r w:rsidRPr="00F53888">
        <w:t>Spolek provádí průběžnou revizi uchovávaných osobních údajů a ověřuje, zda nadále trvá důvod pro jejich zpracování.</w:t>
      </w:r>
    </w:p>
    <w:p w14:paraId="0028AD8F" w14:textId="77777777" w:rsidR="0033159E" w:rsidRPr="00F53888" w:rsidRDefault="0033159E" w:rsidP="00203359">
      <w:pPr>
        <w:pStyle w:val="Nadpis2"/>
      </w:pPr>
      <w:r w:rsidRPr="00F53888">
        <w:t>Po skončení výběrového řízení Spolek provede likvidaci osobních údajů uchazečů o zaměstnání nebo spolupráci, pro jejichž další zpracování odpadl důvodu, ledaže existuje jiný právní titul pro jejich další uchování.</w:t>
      </w:r>
    </w:p>
    <w:p w14:paraId="3396F9D4" w14:textId="77777777" w:rsidR="0033159E" w:rsidRPr="00F53888" w:rsidRDefault="0033159E" w:rsidP="00203359">
      <w:pPr>
        <w:pStyle w:val="Nadpis2"/>
      </w:pPr>
      <w:r w:rsidRPr="00F53888">
        <w:t>Po skončení pracovního poměru nebo jiné spolupráce Spolek likviduje osobní údaje, pro jejichž další zpracování odpadl důvod, s výjimkou těch, které je povinen uchovávat podle právních předpisů.</w:t>
      </w:r>
    </w:p>
    <w:p w14:paraId="41FAFA4E" w14:textId="77777777" w:rsidR="0033159E" w:rsidRPr="00F53888" w:rsidRDefault="0033159E" w:rsidP="00F40136">
      <w:pPr>
        <w:pStyle w:val="Nadpis1"/>
      </w:pPr>
      <w:bookmarkStart w:id="13" w:name="_Toc232417286"/>
      <w:r w:rsidRPr="00F53888">
        <w:t>Bezpečnostní opatření</w:t>
      </w:r>
      <w:bookmarkEnd w:id="13"/>
      <w:r w:rsidRPr="00F53888">
        <w:t xml:space="preserve"> </w:t>
      </w:r>
    </w:p>
    <w:p w14:paraId="546164B7" w14:textId="77777777" w:rsidR="0033159E" w:rsidRPr="00F53888" w:rsidRDefault="0033159E" w:rsidP="00203359">
      <w:pPr>
        <w:pStyle w:val="Nadpis2"/>
      </w:pPr>
      <w:r w:rsidRPr="00F53888">
        <w:t>Spolek přijímá bezpečnostní opatření odpovídající povaze jím prováděného zpracování a pravidelně je přezkoumává, vyhodnocuje a aktualizuje.</w:t>
      </w:r>
    </w:p>
    <w:p w14:paraId="3761AD47" w14:textId="77777777" w:rsidR="0033159E" w:rsidRPr="00F53888" w:rsidRDefault="0033159E" w:rsidP="00203359">
      <w:pPr>
        <w:pStyle w:val="Nadpis2"/>
      </w:pPr>
      <w:r w:rsidRPr="00F53888">
        <w:t>Podrobnější popis některých technických, organizačních a provozních bezpečnostních opatření může být veden odděleně jako neveřejná část interní dokumentace Spolku a zpřístupněn pouze oprávněným osobám.</w:t>
      </w:r>
    </w:p>
    <w:p w14:paraId="77A69280" w14:textId="03C5959B" w:rsidR="0033159E" w:rsidRPr="00F40136" w:rsidRDefault="0033159E" w:rsidP="00203359">
      <w:pPr>
        <w:pStyle w:val="Nadpis2"/>
      </w:pPr>
      <w:r w:rsidRPr="00F53888">
        <w:t>Přijatá bezpečnostní opatření jsou pravidelně přezkoumávána, vyhodnocována a aktualizována s ohledem na aktuální rizika a technologický vývoj.</w:t>
      </w:r>
    </w:p>
    <w:p w14:paraId="4C4F2200" w14:textId="77777777" w:rsidR="0033159E" w:rsidRPr="00F53888" w:rsidRDefault="0033159E" w:rsidP="00F40136">
      <w:pPr>
        <w:pStyle w:val="Nadpis1"/>
      </w:pPr>
      <w:bookmarkStart w:id="14" w:name="_Toc232417287"/>
      <w:r w:rsidRPr="00F53888">
        <w:t>Kamerový systém v prostorách Spolku</w:t>
      </w:r>
      <w:bookmarkEnd w:id="14"/>
      <w:r w:rsidRPr="00F53888">
        <w:t xml:space="preserve"> </w:t>
      </w:r>
    </w:p>
    <w:p w14:paraId="12D82A40" w14:textId="77777777" w:rsidR="0033159E" w:rsidRPr="00F53888" w:rsidRDefault="0033159E" w:rsidP="00203359">
      <w:pPr>
        <w:pStyle w:val="Nadpis2"/>
      </w:pPr>
      <w:r w:rsidRPr="00F53888">
        <w:t>Spolek provozuje kamerový systém v rámci prostor Konferenčního centra Malenovice, a to za účelem ochrany osob pohybujících se v monitorovaných prostorách, majetku a oprávněných zájmů Spolku.</w:t>
      </w:r>
    </w:p>
    <w:p w14:paraId="09D9A156" w14:textId="77777777" w:rsidR="0033159E" w:rsidRPr="00F53888" w:rsidRDefault="0033159E" w:rsidP="00203359">
      <w:pPr>
        <w:pStyle w:val="Nadpis2"/>
      </w:pPr>
      <w:r w:rsidRPr="00F53888">
        <w:t>Podrobné podmínky provozu kamerového systému, zejména vymezení monitorovaných prostor, účel zpracování, právní titul, dobu uchování záznamů, okruh osob oprávněných k přístupu k záznamům, způsob zabezpečení záznamů a informační povinnost vůči subjektům údajů, upravuje samostatná interní směrnice Spolku ke kamerovému systému.</w:t>
      </w:r>
    </w:p>
    <w:p w14:paraId="7D0F09AD" w14:textId="77777777" w:rsidR="0033159E" w:rsidRPr="00F53888" w:rsidRDefault="0033159E" w:rsidP="00203359">
      <w:pPr>
        <w:pStyle w:val="Nadpis2"/>
      </w:pPr>
      <w:r w:rsidRPr="00F53888">
        <w:t xml:space="preserve">Tato směrnice se na zpracování osobních údajů prostřednictvím kamerového systému použije podpůrně, zejména v otázkách obecných zásad zpracování osobních údajů, bezpečnostních opatření, mlčenlivosti osob oprávněných k přístupu k osobním údajům, práv subjektů údajů, oznamování případů porušení zabezpečení osobních údajů a uchování a likvidace osobních údajů. </w:t>
      </w:r>
    </w:p>
    <w:p w14:paraId="3DA672FF" w14:textId="7D623510" w:rsidR="0033159E" w:rsidRPr="00F40136" w:rsidRDefault="0033159E" w:rsidP="00203359">
      <w:pPr>
        <w:pStyle w:val="Nadpis2"/>
      </w:pPr>
      <w:r w:rsidRPr="00F53888">
        <w:t xml:space="preserve">Spolek zajišťuje, aby provoz kamerového systému odpovídal zásadám zákonnosti, transparentnosti, minimalizace údajů, omezení účelu a odpovídajícího zabezpečení osobních údajů, a aby byly dotčené osoby o kamerovém monitorování řádně informovány. </w:t>
      </w:r>
    </w:p>
    <w:p w14:paraId="35966306" w14:textId="77777777" w:rsidR="0033159E" w:rsidRPr="00F53888" w:rsidRDefault="0033159E" w:rsidP="00F40136">
      <w:pPr>
        <w:pStyle w:val="Nadpis1"/>
      </w:pPr>
      <w:bookmarkStart w:id="15" w:name="_Toc232417288"/>
      <w:bookmarkStart w:id="16" w:name="_Hlk51862527"/>
      <w:r w:rsidRPr="00F53888">
        <w:t>Účinnost</w:t>
      </w:r>
      <w:bookmarkEnd w:id="15"/>
    </w:p>
    <w:p w14:paraId="6561B478" w14:textId="36C8B8EC" w:rsidR="0033159E" w:rsidRPr="00F53888" w:rsidRDefault="0033159E" w:rsidP="00203359">
      <w:pPr>
        <w:pStyle w:val="Nadpis2"/>
      </w:pPr>
      <w:r w:rsidRPr="00F53888">
        <w:t xml:space="preserve">Tato vnitřní směrnice </w:t>
      </w:r>
      <w:r w:rsidR="00940058">
        <w:rPr>
          <w:rFonts w:eastAsia="Times New Roman"/>
          <w:color w:val="000000"/>
        </w:rPr>
        <w:t xml:space="preserve">GDPR 01-V 2026-10 </w:t>
      </w:r>
      <w:r w:rsidRPr="00F53888">
        <w:t xml:space="preserve">nabývá účinnosti dnem 1. </w:t>
      </w:r>
      <w:r w:rsidR="00940058">
        <w:t>10</w:t>
      </w:r>
      <w:r w:rsidRPr="00F53888">
        <w:t>. 2026.</w:t>
      </w:r>
    </w:p>
    <w:p w14:paraId="705550E2" w14:textId="77777777" w:rsidR="0033159E" w:rsidRPr="00F53888" w:rsidRDefault="0033159E" w:rsidP="00203359">
      <w:pPr>
        <w:pStyle w:val="Nadpis2"/>
      </w:pPr>
      <w:r w:rsidRPr="00F53888">
        <w:t>Tato směrnice se vydává na dobu neurčitou.</w:t>
      </w:r>
    </w:p>
    <w:p w14:paraId="3335C2B0" w14:textId="65D45769" w:rsidR="0033159E" w:rsidRPr="00F53888" w:rsidRDefault="0033159E" w:rsidP="00940058">
      <w:pPr>
        <w:pStyle w:val="Nadpis2"/>
      </w:pPr>
      <w:r w:rsidRPr="00F53888">
        <w:t>Tato směrnice nahrazuje předchozí interní úpravu ochrany osobních údajů</w:t>
      </w:r>
      <w:bookmarkEnd w:id="16"/>
      <w:r w:rsidR="00940058">
        <w:t xml:space="preserve"> </w:t>
      </w:r>
      <w:r w:rsidR="00940058">
        <w:rPr>
          <w:rFonts w:eastAsia="Times New Roman"/>
          <w:color w:val="000000"/>
        </w:rPr>
        <w:t>GDPR 01-V 2018-09.</w:t>
      </w:r>
    </w:p>
    <w:p w14:paraId="0D4EA600" w14:textId="77777777" w:rsidR="001C1A6A" w:rsidRPr="0033159E" w:rsidRDefault="001C1A6A" w:rsidP="0033159E"/>
    <w:sectPr w:rsidR="001C1A6A" w:rsidRPr="0033159E" w:rsidSect="00164C39">
      <w:headerReference w:type="even" r:id="rId13"/>
      <w:headerReference w:type="default" r:id="rId14"/>
      <w:footerReference w:type="even" r:id="rId15"/>
      <w:footerReference w:type="default" r:id="rId16"/>
      <w:headerReference w:type="first" r:id="rId17"/>
      <w:footerReference w:type="first" r:id="rId18"/>
      <w:pgSz w:w="11906" w:h="16838"/>
      <w:pgMar w:top="1418" w:right="1134" w:bottom="1318" w:left="1134" w:header="340" w:footer="283"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4437A5" w14:textId="77777777" w:rsidR="000F6E8E" w:rsidRDefault="000F6E8E">
      <w:pPr>
        <w:spacing w:before="0" w:line="240" w:lineRule="auto"/>
      </w:pPr>
      <w:r>
        <w:separator/>
      </w:r>
    </w:p>
  </w:endnote>
  <w:endnote w:type="continuationSeparator" w:id="0">
    <w:p w14:paraId="42EF5C3F" w14:textId="77777777" w:rsidR="000F6E8E" w:rsidRDefault="000F6E8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5EEBE3C6-E2D2-B64E-B16E-C3282E72515A}"/>
  </w:font>
  <w:font w:name="Times New Roman">
    <w:panose1 w:val="02020603050405020304"/>
    <w:charset w:val="00"/>
    <w:family w:val="roman"/>
    <w:pitch w:val="variable"/>
    <w:sig w:usb0="E0002EFF" w:usb1="C000785B" w:usb2="00000009" w:usb3="00000000" w:csb0="000001FF" w:csb1="00000000"/>
    <w:embedRegular r:id="rId2" w:fontKey="{97CD96BA-260E-1046-83B8-32184FAD3796}"/>
    <w:embedBold r:id="rId3" w:fontKey="{1F7BFEAE-F07A-284F-88AA-6559F6C3B883}"/>
    <w:embedItalic r:id="rId4" w:fontKey="{EED1BB1E-7A9A-4244-8FC5-CC0A844DB9B7}"/>
  </w:font>
  <w:font w:name="Courier New">
    <w:panose1 w:val="02070309020205020404"/>
    <w:charset w:val="00"/>
    <w:family w:val="modern"/>
    <w:pitch w:val="fixed"/>
    <w:sig w:usb0="E0002AFF" w:usb1="C0007843" w:usb2="00000009" w:usb3="00000000" w:csb0="000001FF" w:csb1="00000000"/>
    <w:embedRegular r:id="rId5" w:fontKey="{837228B8-7229-FF43-9C62-E858943E949A}"/>
  </w:font>
  <w:font w:name="Wingdings">
    <w:panose1 w:val="05000000000000000000"/>
    <w:charset w:val="00"/>
    <w:family w:val="decorative"/>
    <w:pitch w:val="variable"/>
    <w:sig w:usb0="00000003" w:usb1="00000000" w:usb2="00000000" w:usb3="00000000" w:csb0="80000001" w:csb1="00000000"/>
    <w:embedRegular r:id="rId6" w:fontKey="{BA3F0056-C0F9-E64E-B14C-05E092725341}"/>
  </w:font>
  <w:font w:name="Arial">
    <w:panose1 w:val="020B0604020202020204"/>
    <w:charset w:val="00"/>
    <w:family w:val="swiss"/>
    <w:pitch w:val="variable"/>
    <w:sig w:usb0="E0002AFF" w:usb1="C0007843" w:usb2="00000009" w:usb3="00000000" w:csb0="000001FF" w:csb1="00000000"/>
    <w:embedRegular r:id="rId7" w:fontKey="{636D3DD3-E2F6-754D-9C2D-500BC37D521C}"/>
    <w:embedBold r:id="rId8" w:fontKey="{E8D9A0BF-E3A5-AB48-83F8-16825B338013}"/>
  </w:font>
  <w:font w:name="Times New Roman (Nadpisy CS)">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embedRegular r:id="rId11" w:fontKey="{F0D24F56-3388-0345-89E0-F22984B62BDC}"/>
    <w:embedItalic r:id="rId12" w:fontKey="{BB6CC428-9AAB-134D-BD8B-715910DF8C7B}"/>
  </w:font>
  <w:font w:name="Myriad Pro">
    <w:altName w:val="Corbel"/>
    <w:panose1 w:val="020B0604020202020204"/>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0002AFF" w:usb1="C000247B" w:usb2="00000009" w:usb3="00000000" w:csb0="000001FF" w:csb1="00000000"/>
    <w:embedRegular r:id="rId14" w:fontKey="{A06599D9-C46B-374C-AA68-BEC416A203BF}"/>
    <w:embedBold r:id="rId15" w:fontKey="{43353195-21F1-8645-B1E9-417D975A7437}"/>
  </w:font>
  <w:font w:name="Tahoma">
    <w:panose1 w:val="020B0604030504040204"/>
    <w:charset w:val="EE"/>
    <w:family w:val="swiss"/>
    <w:pitch w:val="variable"/>
    <w:sig w:usb0="E1002EFF" w:usb1="C000605B" w:usb2="00000029" w:usb3="00000000" w:csb0="000101FF" w:csb1="00000000"/>
    <w:embedRegular r:id="rId16" w:fontKey="{F4739C2E-71DA-804E-8856-E356215CE78D}"/>
  </w:font>
  <w:font w:name="Georgia">
    <w:panose1 w:val="02040502050405020303"/>
    <w:charset w:val="00"/>
    <w:family w:val="roman"/>
    <w:pitch w:val="variable"/>
    <w:sig w:usb0="00000287" w:usb1="00000000" w:usb2="00000000" w:usb3="00000000" w:csb0="0000009F" w:csb1="00000000"/>
    <w:embedRegular r:id="rId17" w:fontKey="{48EC3C59-7948-C84D-8944-3A6E857F5075}"/>
    <w:embedItalic r:id="rId18" w:fontKey="{BB5957C5-AE73-904E-BFC1-25D22032B214}"/>
  </w:font>
  <w:font w:name="Frutiger CE Black">
    <w:altName w:val="Times New Roman"/>
    <w:panose1 w:val="020B0604020202020204"/>
    <w:charset w:val="00"/>
    <w:family w:val="modern"/>
    <w:notTrueType/>
    <w:pitch w:val="variable"/>
    <w:sig w:usb0="800000AF" w:usb1="5000204A" w:usb2="00000000" w:usb3="00000000" w:csb0="00000193" w:csb1="00000000"/>
  </w:font>
  <w:font w:name="Frutiger Condensed CE">
    <w:altName w:val="Times New Roman"/>
    <w:panose1 w:val="020B0604020202020204"/>
    <w:charset w:val="00"/>
    <w:family w:val="modern"/>
    <w:notTrueType/>
    <w:pitch w:val="variable"/>
    <w:sig w:usb0="800000AF" w:usb1="50002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28F124" w14:textId="77777777" w:rsidR="0033159E" w:rsidRPr="00723C73" w:rsidRDefault="0033159E" w:rsidP="00F53888">
    <w:pPr>
      <w:pBdr>
        <w:top w:val="single" w:sz="4" w:space="1" w:color="auto"/>
      </w:pBdr>
      <w:spacing w:before="0"/>
      <w:ind w:left="-1417" w:right="-1417"/>
      <w:jc w:val="center"/>
      <w:rPr>
        <w:rFonts w:ascii="Frutiger CE Black" w:hAnsi="Frutiger CE Black"/>
        <w:b/>
        <w:sz w:val="4"/>
        <w:szCs w:val="4"/>
      </w:rPr>
    </w:pPr>
  </w:p>
  <w:p w14:paraId="18B79E97" w14:textId="77777777" w:rsidR="0033159E" w:rsidRPr="00723C73" w:rsidRDefault="0033159E" w:rsidP="00F53888">
    <w:pPr>
      <w:spacing w:before="0"/>
      <w:jc w:val="center"/>
      <w:rPr>
        <w:rFonts w:ascii="Frutiger Condensed CE" w:hAnsi="Frutiger Condensed CE"/>
        <w:sz w:val="16"/>
        <w:szCs w:val="16"/>
      </w:rPr>
    </w:pPr>
    <w:r w:rsidRPr="00723C73">
      <w:rPr>
        <w:rFonts w:ascii="Frutiger CE Black" w:hAnsi="Frutiger CE Black"/>
        <w:b/>
        <w:sz w:val="16"/>
        <w:szCs w:val="16"/>
      </w:rPr>
      <w:t>Křesťanská akademie mladých, z.</w:t>
    </w:r>
    <w:r>
      <w:rPr>
        <w:rFonts w:ascii="Frutiger CE Black" w:hAnsi="Frutiger CE Black"/>
        <w:b/>
        <w:sz w:val="16"/>
        <w:szCs w:val="16"/>
      </w:rPr>
      <w:t xml:space="preserve"> </w:t>
    </w:r>
    <w:r w:rsidRPr="00723C73">
      <w:rPr>
        <w:rFonts w:ascii="Frutiger CE Black" w:hAnsi="Frutiger CE Black"/>
        <w:b/>
        <w:sz w:val="16"/>
        <w:szCs w:val="16"/>
      </w:rPr>
      <w:t>s.</w:t>
    </w:r>
    <w:r w:rsidRPr="00723C73">
      <w:rPr>
        <w:rFonts w:ascii="Frutiger Condensed CE" w:hAnsi="Frutiger Condensed CE"/>
        <w:sz w:val="16"/>
        <w:szCs w:val="16"/>
      </w:rPr>
      <w:t xml:space="preserve"> // Emila </w:t>
    </w:r>
    <w:proofErr w:type="spellStart"/>
    <w:r w:rsidRPr="00723C73">
      <w:rPr>
        <w:rFonts w:ascii="Frutiger Condensed CE" w:hAnsi="Frutiger Condensed CE"/>
        <w:sz w:val="16"/>
        <w:szCs w:val="16"/>
      </w:rPr>
      <w:t>Pajurka</w:t>
    </w:r>
    <w:proofErr w:type="spellEnd"/>
    <w:r w:rsidRPr="00723C73">
      <w:rPr>
        <w:rFonts w:ascii="Frutiger Condensed CE" w:hAnsi="Frutiger Condensed CE"/>
        <w:sz w:val="16"/>
        <w:szCs w:val="16"/>
      </w:rPr>
      <w:t xml:space="preserve"> 142, 739 11 Frýdlant nad Ostravicí</w:t>
    </w:r>
  </w:p>
  <w:p w14:paraId="574BB649" w14:textId="77777777" w:rsidR="0033159E" w:rsidRDefault="0033159E" w:rsidP="00F53888">
    <w:pPr>
      <w:spacing w:before="0"/>
      <w:jc w:val="center"/>
      <w:rPr>
        <w:rFonts w:ascii="Frutiger Condensed CE" w:hAnsi="Frutiger Condensed CE"/>
        <w:sz w:val="16"/>
        <w:szCs w:val="16"/>
      </w:rPr>
    </w:pPr>
    <w:r w:rsidRPr="00723C73">
      <w:rPr>
        <w:rFonts w:ascii="Frutiger Condensed CE" w:hAnsi="Frutiger Condensed CE"/>
        <w:sz w:val="16"/>
        <w:szCs w:val="16"/>
      </w:rPr>
      <w:t>+420 731 137</w:t>
    </w:r>
    <w:r w:rsidRPr="00723C73">
      <w:rPr>
        <w:rFonts w:ascii="Courier New" w:hAnsi="Courier New" w:cs="Courier New"/>
        <w:sz w:val="16"/>
        <w:szCs w:val="16"/>
      </w:rPr>
      <w:t> </w:t>
    </w:r>
    <w:r w:rsidRPr="00723C73">
      <w:rPr>
        <w:rFonts w:ascii="Frutiger Condensed CE" w:hAnsi="Frutiger Condensed CE"/>
        <w:sz w:val="16"/>
        <w:szCs w:val="16"/>
      </w:rPr>
      <w:t xml:space="preserve">839 / kam@kam.cz / www.kam.cz // IČ: 66932840 / DIČ: CZ66932840 // </w:t>
    </w:r>
    <w:proofErr w:type="spellStart"/>
    <w:r w:rsidRPr="00723C73">
      <w:rPr>
        <w:rFonts w:ascii="Frutiger Condensed CE" w:hAnsi="Frutiger Condensed CE"/>
        <w:sz w:val="16"/>
        <w:szCs w:val="16"/>
      </w:rPr>
      <w:t>Spolk</w:t>
    </w:r>
    <w:proofErr w:type="spellEnd"/>
    <w:r w:rsidRPr="00723C73">
      <w:rPr>
        <w:rFonts w:ascii="Frutiger Condensed CE" w:hAnsi="Frutiger Condensed CE"/>
        <w:sz w:val="16"/>
        <w:szCs w:val="16"/>
      </w:rPr>
      <w:t>. rejstřík: KS Ostrava L3763</w:t>
    </w:r>
  </w:p>
  <w:p w14:paraId="0E9CE78A" w14:textId="0CBCED3D" w:rsidR="0033159E" w:rsidRPr="00F53888" w:rsidRDefault="00AD1161" w:rsidP="00F53888">
    <w:pPr>
      <w:tabs>
        <w:tab w:val="right" w:pos="9639"/>
      </w:tabs>
      <w:spacing w:before="0"/>
      <w:jc w:val="center"/>
      <w:rPr>
        <w:rFonts w:ascii="Frutiger Condensed CE" w:hAnsi="Frutiger Condensed CE"/>
        <w:color w:val="BFBFBF" w:themeColor="background1" w:themeShade="BF"/>
        <w:sz w:val="14"/>
        <w:szCs w:val="14"/>
      </w:rPr>
    </w:pPr>
    <w:r w:rsidRPr="00AD1161">
      <w:rPr>
        <w:rFonts w:ascii="Frutiger Condensed CE" w:hAnsi="Frutiger Condensed CE"/>
        <w:color w:val="BFBFBF" w:themeColor="background1" w:themeShade="BF"/>
        <w:sz w:val="14"/>
        <w:szCs w:val="14"/>
      </w:rPr>
      <w:t xml:space="preserve">GDPR 01 </w:t>
    </w:r>
    <w:proofErr w:type="spellStart"/>
    <w:r w:rsidRPr="00AD1161">
      <w:rPr>
        <w:rFonts w:ascii="Frutiger Condensed CE" w:hAnsi="Frutiger Condensed CE"/>
        <w:color w:val="BFBFBF" w:themeColor="background1" w:themeShade="BF"/>
        <w:sz w:val="14"/>
        <w:szCs w:val="14"/>
      </w:rPr>
      <w:t>Směrnice</w:t>
    </w:r>
    <w:proofErr w:type="spellEnd"/>
    <w:r w:rsidRPr="00AD1161">
      <w:rPr>
        <w:rFonts w:ascii="Frutiger Condensed CE" w:hAnsi="Frutiger Condensed CE"/>
        <w:color w:val="BFBFBF" w:themeColor="background1" w:themeShade="BF"/>
        <w:sz w:val="14"/>
        <w:szCs w:val="14"/>
      </w:rPr>
      <w:t xml:space="preserve"> o </w:t>
    </w:r>
    <w:proofErr w:type="spellStart"/>
    <w:r w:rsidRPr="00AD1161">
      <w:rPr>
        <w:rFonts w:ascii="Frutiger Condensed CE" w:hAnsi="Frutiger Condensed CE"/>
        <w:color w:val="BFBFBF" w:themeColor="background1" w:themeShade="BF"/>
        <w:sz w:val="14"/>
        <w:szCs w:val="14"/>
      </w:rPr>
      <w:t>ochrane</w:t>
    </w:r>
    <w:proofErr w:type="spellEnd"/>
    <w:r w:rsidRPr="00AD1161">
      <w:rPr>
        <w:rFonts w:ascii="Frutiger Condensed CE" w:hAnsi="Frutiger Condensed CE"/>
        <w:color w:val="BFBFBF" w:themeColor="background1" w:themeShade="BF"/>
        <w:sz w:val="14"/>
        <w:szCs w:val="14"/>
      </w:rPr>
      <w:t xml:space="preserve">̌ </w:t>
    </w:r>
    <w:proofErr w:type="spellStart"/>
    <w:r w:rsidRPr="00AD1161">
      <w:rPr>
        <w:rFonts w:ascii="Frutiger Condensed CE" w:hAnsi="Frutiger Condensed CE"/>
        <w:color w:val="BFBFBF" w:themeColor="background1" w:themeShade="BF"/>
        <w:sz w:val="14"/>
        <w:szCs w:val="14"/>
      </w:rPr>
      <w:t>osobních</w:t>
    </w:r>
    <w:proofErr w:type="spellEnd"/>
    <w:r w:rsidRPr="00AD1161">
      <w:rPr>
        <w:rFonts w:ascii="Frutiger Condensed CE" w:hAnsi="Frutiger Condensed CE"/>
        <w:color w:val="BFBFBF" w:themeColor="background1" w:themeShade="BF"/>
        <w:sz w:val="14"/>
        <w:szCs w:val="14"/>
      </w:rPr>
      <w:t xml:space="preserve"> </w:t>
    </w:r>
    <w:proofErr w:type="spellStart"/>
    <w:r w:rsidRPr="00AD1161">
      <w:rPr>
        <w:rFonts w:ascii="Frutiger Condensed CE" w:hAnsi="Frutiger Condensed CE"/>
        <w:color w:val="BFBFBF" w:themeColor="background1" w:themeShade="BF"/>
        <w:sz w:val="14"/>
        <w:szCs w:val="14"/>
      </w:rPr>
      <w:t>údaju</w:t>
    </w:r>
    <w:proofErr w:type="spellEnd"/>
    <w:r w:rsidRPr="00AD1161">
      <w:rPr>
        <w:rFonts w:ascii="Frutiger Condensed CE" w:hAnsi="Frutiger Condensed CE"/>
        <w:color w:val="BFBFBF" w:themeColor="background1" w:themeShade="BF"/>
        <w:sz w:val="14"/>
        <w:szCs w:val="14"/>
      </w:rPr>
      <w:t>̊ (GDPR) - v. 2026-10</w:t>
    </w:r>
    <w:r w:rsidR="0033159E">
      <w:rPr>
        <w:rFonts w:ascii="Frutiger Condensed CE" w:hAnsi="Frutiger Condensed CE"/>
        <w:color w:val="BFBFBF" w:themeColor="background1" w:themeShade="BF"/>
        <w:sz w:val="14"/>
        <w:szCs w:val="14"/>
      </w:rPr>
      <w:t xml:space="preserve">, </w:t>
    </w:r>
    <w:r w:rsidR="0033159E" w:rsidRPr="00881100">
      <w:rPr>
        <w:rFonts w:ascii="Frutiger Condensed CE" w:hAnsi="Frutiger Condensed CE"/>
        <w:color w:val="BFBFBF" w:themeColor="background1" w:themeShade="BF"/>
        <w:sz w:val="14"/>
        <w:szCs w:val="14"/>
      </w:rPr>
      <w:t xml:space="preserve">str. </w:t>
    </w:r>
    <w:r w:rsidR="0033159E" w:rsidRPr="00881100">
      <w:rPr>
        <w:rFonts w:ascii="Frutiger Condensed CE" w:hAnsi="Frutiger Condensed CE"/>
        <w:color w:val="BFBFBF" w:themeColor="background1" w:themeShade="BF"/>
        <w:sz w:val="14"/>
        <w:szCs w:val="14"/>
      </w:rPr>
      <w:fldChar w:fldCharType="begin"/>
    </w:r>
    <w:r w:rsidR="0033159E" w:rsidRPr="00881100">
      <w:rPr>
        <w:rFonts w:ascii="Frutiger Condensed CE" w:hAnsi="Frutiger Condensed CE"/>
        <w:color w:val="BFBFBF" w:themeColor="background1" w:themeShade="BF"/>
        <w:sz w:val="14"/>
        <w:szCs w:val="14"/>
      </w:rPr>
      <w:instrText>PAGE   \* MERGEFORMAT</w:instrText>
    </w:r>
    <w:r w:rsidR="0033159E" w:rsidRPr="00881100">
      <w:rPr>
        <w:rFonts w:ascii="Frutiger Condensed CE" w:hAnsi="Frutiger Condensed CE"/>
        <w:color w:val="BFBFBF" w:themeColor="background1" w:themeShade="BF"/>
        <w:sz w:val="14"/>
        <w:szCs w:val="14"/>
      </w:rPr>
      <w:fldChar w:fldCharType="separate"/>
    </w:r>
    <w:r w:rsidR="0033159E">
      <w:rPr>
        <w:rFonts w:ascii="Frutiger Condensed CE" w:hAnsi="Frutiger Condensed CE"/>
        <w:color w:val="BFBFBF" w:themeColor="background1" w:themeShade="BF"/>
        <w:sz w:val="14"/>
        <w:szCs w:val="14"/>
      </w:rPr>
      <w:t>3</w:t>
    </w:r>
    <w:r w:rsidR="0033159E" w:rsidRPr="00881100">
      <w:rPr>
        <w:rFonts w:ascii="Frutiger Condensed CE" w:hAnsi="Frutiger Condensed CE"/>
        <w:color w:val="BFBFBF" w:themeColor="background1" w:themeShade="BF"/>
        <w:sz w:val="14"/>
        <w:szCs w:val="14"/>
      </w:rPr>
      <w:fldChar w:fldCharType="end"/>
    </w:r>
    <w:r w:rsidR="0033159E" w:rsidRPr="00881100">
      <w:rPr>
        <w:rFonts w:ascii="Frutiger Condensed CE" w:hAnsi="Frutiger Condensed CE"/>
        <w:color w:val="BFBFBF" w:themeColor="background1" w:themeShade="BF"/>
        <w:sz w:val="14"/>
        <w:szCs w:val="14"/>
      </w:rPr>
      <w:t>/</w:t>
    </w:r>
    <w:r w:rsidR="0033159E" w:rsidRPr="00881100">
      <w:rPr>
        <w:rFonts w:ascii="Frutiger Condensed CE" w:hAnsi="Frutiger Condensed CE"/>
        <w:color w:val="BFBFBF" w:themeColor="background1" w:themeShade="BF"/>
        <w:sz w:val="14"/>
        <w:szCs w:val="14"/>
      </w:rPr>
      <w:fldChar w:fldCharType="begin"/>
    </w:r>
    <w:r w:rsidR="0033159E" w:rsidRPr="00881100">
      <w:rPr>
        <w:rFonts w:ascii="Frutiger Condensed CE" w:hAnsi="Frutiger Condensed CE"/>
        <w:color w:val="BFBFBF" w:themeColor="background1" w:themeShade="BF"/>
        <w:sz w:val="14"/>
        <w:szCs w:val="14"/>
      </w:rPr>
      <w:instrText xml:space="preserve"> NUMPAGES   \* MERGEFORMAT </w:instrText>
    </w:r>
    <w:r w:rsidR="0033159E" w:rsidRPr="00881100">
      <w:rPr>
        <w:rFonts w:ascii="Frutiger Condensed CE" w:hAnsi="Frutiger Condensed CE"/>
        <w:color w:val="BFBFBF" w:themeColor="background1" w:themeShade="BF"/>
        <w:sz w:val="14"/>
        <w:szCs w:val="14"/>
      </w:rPr>
      <w:fldChar w:fldCharType="separate"/>
    </w:r>
    <w:r w:rsidR="0033159E">
      <w:rPr>
        <w:rFonts w:ascii="Frutiger Condensed CE" w:hAnsi="Frutiger Condensed CE"/>
        <w:color w:val="BFBFBF" w:themeColor="background1" w:themeShade="BF"/>
        <w:sz w:val="14"/>
        <w:szCs w:val="14"/>
      </w:rPr>
      <w:t>11</w:t>
    </w:r>
    <w:r w:rsidR="0033159E" w:rsidRPr="00881100">
      <w:rPr>
        <w:rFonts w:ascii="Frutiger Condensed CE" w:hAnsi="Frutiger Condensed CE"/>
        <w:color w:val="BFBFBF" w:themeColor="background1" w:themeShade="BF"/>
        <w:sz w:val="14"/>
        <w:szCs w:val="14"/>
      </w:rPr>
      <w:fldChar w:fldCharType="end"/>
    </w:r>
    <w:r w:rsidR="0033159E" w:rsidRPr="00881100">
      <w:rPr>
        <w:rFonts w:ascii="Frutiger Condensed CE" w:hAnsi="Frutiger Condensed CE"/>
        <w:color w:val="BFBFBF" w:themeColor="background1" w:themeShade="BF"/>
        <w:sz w:val="14"/>
        <w:szCs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71EB11" w14:textId="77777777" w:rsidR="004F7CB2" w:rsidRDefault="004F7CB2">
    <w:pPr>
      <w:pBdr>
        <w:top w:val="nil"/>
        <w:left w:val="nil"/>
        <w:bottom w:val="nil"/>
        <w:right w:val="nil"/>
        <w:between w:val="nil"/>
      </w:pBdr>
      <w:tabs>
        <w:tab w:val="center" w:pos="4536"/>
        <w:tab w:val="right" w:pos="9072"/>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3F9242" w14:textId="77777777" w:rsidR="004F7CB2" w:rsidRDefault="004F7CB2">
    <w:pPr>
      <w:pBdr>
        <w:top w:val="single" w:sz="4" w:space="1" w:color="000000"/>
      </w:pBdr>
      <w:spacing w:before="0"/>
      <w:ind w:left="-1417" w:right="-1417"/>
      <w:jc w:val="center"/>
      <w:rPr>
        <w:rFonts w:ascii="Frutiger CE Black" w:eastAsia="Frutiger CE Black" w:hAnsi="Frutiger CE Black" w:cs="Frutiger CE Black"/>
        <w:b/>
        <w:sz w:val="4"/>
        <w:szCs w:val="4"/>
      </w:rPr>
    </w:pPr>
  </w:p>
  <w:p w14:paraId="07DAB5D6" w14:textId="77777777" w:rsidR="004F7CB2" w:rsidRDefault="004F7CB2" w:rsidP="00164C39">
    <w:pPr>
      <w:spacing w:before="0"/>
      <w:rPr>
        <w:rFonts w:ascii="Frutiger CE Black" w:eastAsia="Frutiger CE Black" w:hAnsi="Frutiger CE Black" w:cs="Frutiger CE Black"/>
        <w:b/>
        <w:sz w:val="16"/>
        <w:szCs w:val="16"/>
      </w:rPr>
    </w:pPr>
    <w:bookmarkStart w:id="17" w:name="_heading=h.gjdgxs" w:colFirst="0" w:colLast="0"/>
    <w:bookmarkEnd w:id="17"/>
  </w:p>
  <w:p w14:paraId="6C7E8DA2" w14:textId="77777777" w:rsidR="004F7CB2" w:rsidRDefault="00000000" w:rsidP="00164C39">
    <w:pPr>
      <w:spacing w:before="0"/>
      <w:contextualSpacing/>
      <w:jc w:val="center"/>
      <w:rPr>
        <w:rFonts w:ascii="Frutiger Condensed CE" w:eastAsia="Frutiger Condensed CE" w:hAnsi="Frutiger Condensed CE" w:cs="Frutiger Condensed CE"/>
        <w:sz w:val="16"/>
        <w:szCs w:val="16"/>
      </w:rPr>
    </w:pPr>
    <w:r>
      <w:rPr>
        <w:rFonts w:ascii="Frutiger CE Black" w:eastAsia="Frutiger CE Black" w:hAnsi="Frutiger CE Black" w:cs="Frutiger CE Black"/>
        <w:b/>
        <w:sz w:val="16"/>
        <w:szCs w:val="16"/>
      </w:rPr>
      <w:t>Křesťanská akademie mladých, z. s.</w:t>
    </w:r>
    <w:r>
      <w:rPr>
        <w:rFonts w:ascii="Frutiger Condensed CE" w:eastAsia="Frutiger Condensed CE" w:hAnsi="Frutiger Condensed CE" w:cs="Frutiger Condensed CE"/>
        <w:sz w:val="16"/>
        <w:szCs w:val="16"/>
      </w:rPr>
      <w:t xml:space="preserve"> // Emila Pajurka 142, 739 11 Frýdlant nad Ostravicí</w:t>
    </w:r>
  </w:p>
  <w:p w14:paraId="4E0C7736" w14:textId="77777777" w:rsidR="004F7CB2" w:rsidRDefault="00000000" w:rsidP="00164C39">
    <w:pPr>
      <w:spacing w:before="0"/>
      <w:contextualSpacing/>
      <w:jc w:val="center"/>
      <w:rPr>
        <w:rFonts w:ascii="Frutiger Condensed CE" w:eastAsia="Frutiger Condensed CE" w:hAnsi="Frutiger Condensed CE" w:cs="Frutiger Condensed CE"/>
        <w:sz w:val="16"/>
        <w:szCs w:val="16"/>
      </w:rPr>
    </w:pPr>
    <w:r>
      <w:rPr>
        <w:rFonts w:ascii="Frutiger Condensed CE" w:eastAsia="Frutiger Condensed CE" w:hAnsi="Frutiger Condensed CE" w:cs="Frutiger Condensed CE"/>
        <w:sz w:val="16"/>
        <w:szCs w:val="16"/>
      </w:rPr>
      <w:t xml:space="preserve">+420 731 611 963 / kam@kam.cz / www.kam.cz // IČ: 66932840 / DIČ: CZ66932840 // </w:t>
    </w:r>
    <w:proofErr w:type="spellStart"/>
    <w:r>
      <w:rPr>
        <w:rFonts w:ascii="Frutiger Condensed CE" w:eastAsia="Frutiger Condensed CE" w:hAnsi="Frutiger Condensed CE" w:cs="Frutiger Condensed CE"/>
        <w:sz w:val="16"/>
        <w:szCs w:val="16"/>
      </w:rPr>
      <w:t>Spolk</w:t>
    </w:r>
    <w:proofErr w:type="spellEnd"/>
    <w:r>
      <w:rPr>
        <w:rFonts w:ascii="Frutiger Condensed CE" w:eastAsia="Frutiger Condensed CE" w:hAnsi="Frutiger Condensed CE" w:cs="Frutiger Condensed CE"/>
        <w:sz w:val="16"/>
        <w:szCs w:val="16"/>
      </w:rPr>
      <w:t>. rejstřík: KS Ostrava L3763</w:t>
    </w:r>
  </w:p>
  <w:p w14:paraId="4F463A18" w14:textId="5A32F8E5" w:rsidR="004F7CB2" w:rsidRDefault="00F40136" w:rsidP="00164C39">
    <w:pPr>
      <w:spacing w:before="0"/>
      <w:contextualSpacing/>
      <w:jc w:val="center"/>
      <w:rPr>
        <w:rFonts w:ascii="Frutiger Condensed CE" w:eastAsia="Frutiger Condensed CE" w:hAnsi="Frutiger Condensed CE" w:cs="Frutiger Condensed CE"/>
        <w:color w:val="BFBFBF"/>
        <w:sz w:val="14"/>
        <w:szCs w:val="14"/>
      </w:rPr>
    </w:pPr>
    <w:proofErr w:type="spellStart"/>
    <w:r w:rsidRPr="00F40136">
      <w:rPr>
        <w:rFonts w:ascii="Frutiger Condensed CE" w:eastAsia="Frutiger Condensed CE" w:hAnsi="Frutiger Condensed CE" w:cs="Frutiger Condensed CE"/>
        <w:color w:val="BFBFBF"/>
        <w:sz w:val="14"/>
        <w:szCs w:val="14"/>
      </w:rPr>
      <w:t>Interni</w:t>
    </w:r>
    <w:proofErr w:type="spellEnd"/>
    <w:r w:rsidRPr="00F40136">
      <w:rPr>
        <w:rFonts w:ascii="Frutiger Condensed CE" w:eastAsia="Frutiger Condensed CE" w:hAnsi="Frutiger Condensed CE" w:cs="Frutiger Condensed CE"/>
        <w:color w:val="BFBFBF"/>
        <w:sz w:val="14"/>
        <w:szCs w:val="14"/>
      </w:rPr>
      <w:t xml:space="preserve">́ </w:t>
    </w:r>
    <w:proofErr w:type="spellStart"/>
    <w:r w:rsidRPr="00F40136">
      <w:rPr>
        <w:rFonts w:ascii="Frutiger Condensed CE" w:eastAsia="Frutiger Condensed CE" w:hAnsi="Frutiger Condensed CE" w:cs="Frutiger Condensed CE"/>
        <w:color w:val="BFBFBF"/>
        <w:sz w:val="14"/>
        <w:szCs w:val="14"/>
      </w:rPr>
      <w:t>směrnice</w:t>
    </w:r>
    <w:proofErr w:type="spellEnd"/>
    <w:r w:rsidRPr="00F40136">
      <w:rPr>
        <w:rFonts w:ascii="Frutiger Condensed CE" w:eastAsia="Frutiger Condensed CE" w:hAnsi="Frutiger Condensed CE" w:cs="Frutiger Condensed CE"/>
        <w:color w:val="BFBFBF"/>
        <w:sz w:val="14"/>
        <w:szCs w:val="14"/>
      </w:rPr>
      <w:t xml:space="preserve"> o </w:t>
    </w:r>
    <w:proofErr w:type="spellStart"/>
    <w:r w:rsidRPr="00F40136">
      <w:rPr>
        <w:rFonts w:ascii="Frutiger Condensed CE" w:eastAsia="Frutiger Condensed CE" w:hAnsi="Frutiger Condensed CE" w:cs="Frutiger Condensed CE"/>
        <w:color w:val="BFBFBF"/>
        <w:sz w:val="14"/>
        <w:szCs w:val="14"/>
      </w:rPr>
      <w:t>ochrane</w:t>
    </w:r>
    <w:proofErr w:type="spellEnd"/>
    <w:r w:rsidRPr="00F40136">
      <w:rPr>
        <w:rFonts w:ascii="Frutiger Condensed CE" w:eastAsia="Frutiger Condensed CE" w:hAnsi="Frutiger Condensed CE" w:cs="Frutiger Condensed CE"/>
        <w:color w:val="BFBFBF"/>
        <w:sz w:val="14"/>
        <w:szCs w:val="14"/>
      </w:rPr>
      <w:t xml:space="preserve">̌ </w:t>
    </w:r>
    <w:proofErr w:type="spellStart"/>
    <w:r w:rsidRPr="00F40136">
      <w:rPr>
        <w:rFonts w:ascii="Frutiger Condensed CE" w:eastAsia="Frutiger Condensed CE" w:hAnsi="Frutiger Condensed CE" w:cs="Frutiger Condensed CE"/>
        <w:color w:val="BFBFBF"/>
        <w:sz w:val="14"/>
        <w:szCs w:val="14"/>
      </w:rPr>
      <w:t>osobních</w:t>
    </w:r>
    <w:proofErr w:type="spellEnd"/>
    <w:r w:rsidRPr="00F40136">
      <w:rPr>
        <w:rFonts w:ascii="Frutiger Condensed CE" w:eastAsia="Frutiger Condensed CE" w:hAnsi="Frutiger Condensed CE" w:cs="Frutiger Condensed CE"/>
        <w:color w:val="BFBFBF"/>
        <w:sz w:val="14"/>
        <w:szCs w:val="14"/>
      </w:rPr>
      <w:t xml:space="preserve"> </w:t>
    </w:r>
    <w:proofErr w:type="spellStart"/>
    <w:r w:rsidRPr="00F40136">
      <w:rPr>
        <w:rFonts w:ascii="Frutiger Condensed CE" w:eastAsia="Frutiger Condensed CE" w:hAnsi="Frutiger Condensed CE" w:cs="Frutiger Condensed CE"/>
        <w:color w:val="BFBFBF"/>
        <w:sz w:val="14"/>
        <w:szCs w:val="14"/>
      </w:rPr>
      <w:t>údaju</w:t>
    </w:r>
    <w:proofErr w:type="spellEnd"/>
    <w:r w:rsidRPr="00F40136">
      <w:rPr>
        <w:rFonts w:ascii="Frutiger Condensed CE" w:eastAsia="Frutiger Condensed CE" w:hAnsi="Frutiger Condensed CE" w:cs="Frutiger Condensed CE"/>
        <w:color w:val="BFBFBF"/>
        <w:sz w:val="14"/>
        <w:szCs w:val="14"/>
      </w:rPr>
      <w:t>̊ - v. 2026-</w:t>
    </w:r>
    <w:r w:rsidR="00FE58F6">
      <w:rPr>
        <w:rFonts w:ascii="Frutiger Condensed CE" w:eastAsia="Frutiger Condensed CE" w:hAnsi="Frutiger Condensed CE" w:cs="Frutiger Condensed CE"/>
        <w:color w:val="BFBFBF"/>
        <w:sz w:val="14"/>
        <w:szCs w:val="14"/>
      </w:rPr>
      <w:t>10</w:t>
    </w:r>
    <w:r w:rsidR="000E6EEF">
      <w:rPr>
        <w:rFonts w:ascii="Frutiger Condensed CE" w:eastAsia="Frutiger Condensed CE" w:hAnsi="Frutiger Condensed CE" w:cs="Frutiger Condensed CE"/>
        <w:color w:val="BFBFBF"/>
        <w:sz w:val="14"/>
        <w:szCs w:val="14"/>
      </w:rPr>
      <w:t xml:space="preserve">, str. </w:t>
    </w:r>
    <w:r w:rsidR="000E6EEF">
      <w:rPr>
        <w:rFonts w:ascii="Frutiger Condensed CE" w:eastAsia="Frutiger Condensed CE" w:hAnsi="Frutiger Condensed CE" w:cs="Frutiger Condensed CE"/>
        <w:color w:val="BFBFBF"/>
        <w:sz w:val="14"/>
        <w:szCs w:val="14"/>
      </w:rPr>
      <w:fldChar w:fldCharType="begin"/>
    </w:r>
    <w:r w:rsidR="000E6EEF">
      <w:rPr>
        <w:rFonts w:ascii="Frutiger Condensed CE" w:eastAsia="Frutiger Condensed CE" w:hAnsi="Frutiger Condensed CE" w:cs="Frutiger Condensed CE"/>
        <w:color w:val="BFBFBF"/>
        <w:sz w:val="14"/>
        <w:szCs w:val="14"/>
      </w:rPr>
      <w:instrText>PAGE</w:instrText>
    </w:r>
    <w:r w:rsidR="000E6EEF">
      <w:rPr>
        <w:rFonts w:ascii="Frutiger Condensed CE" w:eastAsia="Frutiger Condensed CE" w:hAnsi="Frutiger Condensed CE" w:cs="Frutiger Condensed CE"/>
        <w:color w:val="BFBFBF"/>
        <w:sz w:val="14"/>
        <w:szCs w:val="14"/>
      </w:rPr>
      <w:fldChar w:fldCharType="separate"/>
    </w:r>
    <w:r w:rsidR="000E6EEF">
      <w:rPr>
        <w:rFonts w:ascii="Frutiger Condensed CE" w:eastAsia="Frutiger Condensed CE" w:hAnsi="Frutiger Condensed CE" w:cs="Frutiger Condensed CE"/>
        <w:noProof/>
        <w:color w:val="BFBFBF"/>
        <w:sz w:val="14"/>
        <w:szCs w:val="14"/>
      </w:rPr>
      <w:t>1</w:t>
    </w:r>
    <w:r w:rsidR="000E6EEF">
      <w:rPr>
        <w:rFonts w:ascii="Frutiger Condensed CE" w:eastAsia="Frutiger Condensed CE" w:hAnsi="Frutiger Condensed CE" w:cs="Frutiger Condensed CE"/>
        <w:color w:val="BFBFBF"/>
        <w:sz w:val="14"/>
        <w:szCs w:val="14"/>
      </w:rPr>
      <w:fldChar w:fldCharType="end"/>
    </w:r>
    <w:r w:rsidR="000E6EEF">
      <w:rPr>
        <w:rFonts w:ascii="Frutiger Condensed CE" w:eastAsia="Frutiger Condensed CE" w:hAnsi="Frutiger Condensed CE" w:cs="Frutiger Condensed CE"/>
        <w:color w:val="BFBFBF"/>
        <w:sz w:val="14"/>
        <w:szCs w:val="14"/>
      </w:rPr>
      <w:t>/</w:t>
    </w:r>
    <w:r w:rsidR="000E6EEF">
      <w:rPr>
        <w:rFonts w:ascii="Frutiger Condensed CE" w:eastAsia="Frutiger Condensed CE" w:hAnsi="Frutiger Condensed CE" w:cs="Frutiger Condensed CE"/>
        <w:color w:val="BFBFBF"/>
        <w:sz w:val="14"/>
        <w:szCs w:val="14"/>
      </w:rPr>
      <w:fldChar w:fldCharType="begin"/>
    </w:r>
    <w:r w:rsidR="000E6EEF">
      <w:rPr>
        <w:rFonts w:ascii="Frutiger Condensed CE" w:eastAsia="Frutiger Condensed CE" w:hAnsi="Frutiger Condensed CE" w:cs="Frutiger Condensed CE"/>
        <w:color w:val="BFBFBF"/>
        <w:sz w:val="14"/>
        <w:szCs w:val="14"/>
      </w:rPr>
      <w:instrText>NUMPAGES</w:instrText>
    </w:r>
    <w:r w:rsidR="000E6EEF">
      <w:rPr>
        <w:rFonts w:ascii="Frutiger Condensed CE" w:eastAsia="Frutiger Condensed CE" w:hAnsi="Frutiger Condensed CE" w:cs="Frutiger Condensed CE"/>
        <w:color w:val="BFBFBF"/>
        <w:sz w:val="14"/>
        <w:szCs w:val="14"/>
      </w:rPr>
      <w:fldChar w:fldCharType="separate"/>
    </w:r>
    <w:r w:rsidR="000E6EEF">
      <w:rPr>
        <w:rFonts w:ascii="Frutiger Condensed CE" w:eastAsia="Frutiger Condensed CE" w:hAnsi="Frutiger Condensed CE" w:cs="Frutiger Condensed CE"/>
        <w:noProof/>
        <w:color w:val="BFBFBF"/>
        <w:sz w:val="14"/>
        <w:szCs w:val="14"/>
      </w:rPr>
      <w:t>2</w:t>
    </w:r>
    <w:r w:rsidR="000E6EEF">
      <w:rPr>
        <w:rFonts w:ascii="Frutiger Condensed CE" w:eastAsia="Frutiger Condensed CE" w:hAnsi="Frutiger Condensed CE" w:cs="Frutiger Condensed CE"/>
        <w:color w:val="BFBFBF"/>
        <w:sz w:val="14"/>
        <w:szCs w:val="1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FACA61" w14:textId="77777777" w:rsidR="004F7CB2" w:rsidRDefault="004F7CB2">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730904" w14:textId="77777777" w:rsidR="000F6E8E" w:rsidRDefault="000F6E8E">
      <w:pPr>
        <w:spacing w:before="0" w:line="240" w:lineRule="auto"/>
      </w:pPr>
      <w:r>
        <w:separator/>
      </w:r>
    </w:p>
  </w:footnote>
  <w:footnote w:type="continuationSeparator" w:id="0">
    <w:p w14:paraId="79D334A0" w14:textId="77777777" w:rsidR="000F6E8E" w:rsidRDefault="000F6E8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972006" w14:textId="77777777" w:rsidR="0033159E" w:rsidRDefault="0033159E">
    <w:pPr>
      <w:pStyle w:val="Zhlav"/>
    </w:pPr>
    <w:r>
      <w:tab/>
    </w:r>
    <w:r>
      <w:rPr>
        <w:noProof/>
      </w:rPr>
      <w:drawing>
        <wp:inline distT="0" distB="0" distL="0" distR="0" wp14:anchorId="593B6A4D" wp14:editId="5769F6AB">
          <wp:extent cx="1136048" cy="660214"/>
          <wp:effectExtent l="0" t="0" r="6985" b="6985"/>
          <wp:docPr id="1507062563" name="Obrázek 1507062563" descr="D:\Dokumenty\Disk Google\1a_KAM\3_Administrativa\Dokumenty KAM\KAMSablony-2015\LOGOMANUÁL, logo - final\Logo, fonty, logomanuál\loga\kam_logo\jpg\1kam_logo_text_color-o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Disk Google\1a_KAM\3_Administrativa\Dokumenty KAM\KAMSablony-2015\LOGOMANUÁL, logo - final\Logo, fonty, logomanuál\loga\kam_logo\jpg\1kam_logo_text_color-orez.jpg"/>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1136046" cy="660213"/>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B0E37" w14:textId="77777777" w:rsidR="004F7CB2" w:rsidRDefault="004F7CB2">
    <w:pPr>
      <w:pBdr>
        <w:top w:val="nil"/>
        <w:left w:val="nil"/>
        <w:bottom w:val="nil"/>
        <w:right w:val="nil"/>
        <w:between w:val="nil"/>
      </w:pBdr>
      <w:tabs>
        <w:tab w:val="center" w:pos="4536"/>
        <w:tab w:val="right" w:pos="9072"/>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795227" w14:textId="77777777" w:rsidR="004F7CB2" w:rsidRDefault="00000000">
    <w:pPr>
      <w:pBdr>
        <w:top w:val="nil"/>
        <w:left w:val="nil"/>
        <w:bottom w:val="nil"/>
        <w:right w:val="nil"/>
        <w:between w:val="nil"/>
      </w:pBdr>
      <w:tabs>
        <w:tab w:val="center" w:pos="4536"/>
        <w:tab w:val="right" w:pos="9072"/>
      </w:tabs>
      <w:spacing w:line="240" w:lineRule="auto"/>
      <w:jc w:val="center"/>
      <w:rPr>
        <w:color w:val="000000"/>
      </w:rPr>
    </w:pPr>
    <w:r>
      <w:rPr>
        <w:noProof/>
        <w:color w:val="000000"/>
      </w:rPr>
      <w:drawing>
        <wp:inline distT="0" distB="0" distL="0" distR="0" wp14:anchorId="570EDE02" wp14:editId="7067D135">
          <wp:extent cx="1136046" cy="660213"/>
          <wp:effectExtent l="0" t="0" r="0" b="0"/>
          <wp:docPr id="5" name="image1.jpg" descr="D:\Dokumenty\Disk Google\1a_KAM\3_Administrativa\Dokumenty KAM\KAMSablony-2015\LOGOMANUÁL, logo - final\Logo, fonty, logomanuál\loga\kam_logo\jpg\1kam_logo_text_color-orez.jpg"/>
          <wp:cNvGraphicFramePr/>
          <a:graphic xmlns:a="http://schemas.openxmlformats.org/drawingml/2006/main">
            <a:graphicData uri="http://schemas.openxmlformats.org/drawingml/2006/picture">
              <pic:pic xmlns:pic="http://schemas.openxmlformats.org/drawingml/2006/picture">
                <pic:nvPicPr>
                  <pic:cNvPr id="0" name="image1.jpg" descr="D:\Dokumenty\Disk Google\1a_KAM\3_Administrativa\Dokumenty KAM\KAMSablony-2015\LOGOMANUÁL, logo - final\Logo, fonty, logomanuál\loga\kam_logo\jpg\1kam_logo_text_color-orez.jpg"/>
                  <pic:cNvPicPr preferRelativeResize="0"/>
                </pic:nvPicPr>
                <pic:blipFill>
                  <a:blip r:embed="rId1"/>
                  <a:srcRect/>
                  <a:stretch>
                    <a:fillRect/>
                  </a:stretch>
                </pic:blipFill>
                <pic:spPr>
                  <a:xfrm>
                    <a:off x="0" y="0"/>
                    <a:ext cx="1136046" cy="660213"/>
                  </a:xfrm>
                  <a:prstGeom prst="rect">
                    <a:avLst/>
                  </a:prstGeom>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A1DD7" w14:textId="77777777" w:rsidR="004F7CB2" w:rsidRDefault="004F7CB2">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0B76A8"/>
    <w:multiLevelType w:val="multilevel"/>
    <w:tmpl w:val="9ECC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D86A40"/>
    <w:multiLevelType w:val="multilevel"/>
    <w:tmpl w:val="A41C7946"/>
    <w:styleLink w:val="Aktulnseznam1"/>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2F07F47"/>
    <w:multiLevelType w:val="multilevel"/>
    <w:tmpl w:val="BD421A0A"/>
    <w:lvl w:ilvl="0">
      <w:start w:val="1"/>
      <w:numFmt w:val="decimal"/>
      <w:pStyle w:val="Styl1"/>
      <w:lvlText w:val="%1."/>
      <w:lvlJc w:val="left"/>
      <w:pPr>
        <w:ind w:left="624" w:hanging="624"/>
      </w:pPr>
      <w:rPr>
        <w:rFonts w:hint="default"/>
        <w:sz w:val="28"/>
        <w:szCs w:val="28"/>
      </w:rPr>
    </w:lvl>
    <w:lvl w:ilvl="1">
      <w:start w:val="1"/>
      <w:numFmt w:val="decimal"/>
      <w:lvlText w:val="%1.%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518499C"/>
    <w:multiLevelType w:val="multilevel"/>
    <w:tmpl w:val="422E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E83B42"/>
    <w:multiLevelType w:val="multilevel"/>
    <w:tmpl w:val="06BE1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30653E"/>
    <w:multiLevelType w:val="multilevel"/>
    <w:tmpl w:val="38B61228"/>
    <w:styleLink w:val="Aktulnseznam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D1E387C"/>
    <w:multiLevelType w:val="multilevel"/>
    <w:tmpl w:val="3C8A069E"/>
    <w:styleLink w:val="Aktulnseznam5"/>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7" w15:restartNumberingAfterBreak="0">
    <w:nsid w:val="59875208"/>
    <w:multiLevelType w:val="multilevel"/>
    <w:tmpl w:val="9CDAFD9C"/>
    <w:lvl w:ilvl="0">
      <w:start w:val="1"/>
      <w:numFmt w:val="decimal"/>
      <w:pStyle w:val="Nadpis1"/>
      <w:lvlText w:val="%1."/>
      <w:lvlJc w:val="left"/>
      <w:pPr>
        <w:ind w:left="1080" w:hanging="360"/>
      </w:pPr>
    </w:lvl>
    <w:lvl w:ilvl="1">
      <w:start w:val="1"/>
      <w:numFmt w:val="decimal"/>
      <w:pStyle w:val="Nadpis2"/>
      <w:lvlText w:val="%1.%2."/>
      <w:lvlJc w:val="left"/>
      <w:pPr>
        <w:ind w:left="1512" w:hanging="432"/>
      </w:pPr>
    </w:lvl>
    <w:lvl w:ilvl="2">
      <w:start w:val="1"/>
      <w:numFmt w:val="decimal"/>
      <w:pStyle w:val="Nadpis3"/>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 w15:restartNumberingAfterBreak="0">
    <w:nsid w:val="5D677585"/>
    <w:multiLevelType w:val="multilevel"/>
    <w:tmpl w:val="38B61228"/>
    <w:styleLink w:val="Aktulnseznam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6963828"/>
    <w:multiLevelType w:val="multilevel"/>
    <w:tmpl w:val="44444B40"/>
    <w:styleLink w:val="Aktulnseznam2"/>
    <w:lvl w:ilvl="0">
      <w:start w:val="1"/>
      <w:numFmt w:val="decimal"/>
      <w:lvlText w:val="%1"/>
      <w:lvlJc w:val="left"/>
      <w:pPr>
        <w:ind w:left="1152" w:hanging="432"/>
      </w:pPr>
    </w:lvl>
    <w:lvl w:ilvl="1">
      <w:start w:val="1"/>
      <w:numFmt w:val="decimal"/>
      <w:lvlText w:val="%1.%2"/>
      <w:lvlJc w:val="left"/>
      <w:pPr>
        <w:ind w:left="1296" w:hanging="576"/>
      </w:pPr>
    </w:lvl>
    <w:lvl w:ilvl="2">
      <w:start w:val="1"/>
      <w:numFmt w:val="decimal"/>
      <w:lvlText w:val="%1.%2.%3"/>
      <w:lvlJc w:val="left"/>
      <w:pPr>
        <w:ind w:left="1440" w:hanging="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num w:numId="1" w16cid:durableId="120152048">
    <w:abstractNumId w:val="2"/>
  </w:num>
  <w:num w:numId="2" w16cid:durableId="2034912898">
    <w:abstractNumId w:val="1"/>
  </w:num>
  <w:num w:numId="3" w16cid:durableId="74128891">
    <w:abstractNumId w:val="9"/>
  </w:num>
  <w:num w:numId="4" w16cid:durableId="796409704">
    <w:abstractNumId w:val="8"/>
  </w:num>
  <w:num w:numId="5" w16cid:durableId="946473855">
    <w:abstractNumId w:val="5"/>
  </w:num>
  <w:num w:numId="6" w16cid:durableId="819812376">
    <w:abstractNumId w:val="7"/>
  </w:num>
  <w:num w:numId="7" w16cid:durableId="592471087">
    <w:abstractNumId w:val="6"/>
  </w:num>
  <w:num w:numId="8" w16cid:durableId="270287309">
    <w:abstractNumId w:val="4"/>
  </w:num>
  <w:num w:numId="9" w16cid:durableId="209462275">
    <w:abstractNumId w:val="3"/>
  </w:num>
  <w:num w:numId="10" w16cid:durableId="517698037">
    <w:abstractNumId w:val="0"/>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CB2"/>
    <w:rsid w:val="0002670F"/>
    <w:rsid w:val="0006341C"/>
    <w:rsid w:val="000946CC"/>
    <w:rsid w:val="000E6EEF"/>
    <w:rsid w:val="000F6E8E"/>
    <w:rsid w:val="00164C39"/>
    <w:rsid w:val="00187EA2"/>
    <w:rsid w:val="001C1A6A"/>
    <w:rsid w:val="001C63E3"/>
    <w:rsid w:val="00203359"/>
    <w:rsid w:val="003072EA"/>
    <w:rsid w:val="0033159E"/>
    <w:rsid w:val="00351EDE"/>
    <w:rsid w:val="0036200A"/>
    <w:rsid w:val="003B2879"/>
    <w:rsid w:val="003B2D92"/>
    <w:rsid w:val="0043163E"/>
    <w:rsid w:val="0048734D"/>
    <w:rsid w:val="004F7CB2"/>
    <w:rsid w:val="00546878"/>
    <w:rsid w:val="006A6288"/>
    <w:rsid w:val="006B2187"/>
    <w:rsid w:val="006D7347"/>
    <w:rsid w:val="0070353B"/>
    <w:rsid w:val="007E7B63"/>
    <w:rsid w:val="008024B6"/>
    <w:rsid w:val="00810F3E"/>
    <w:rsid w:val="00883484"/>
    <w:rsid w:val="00940058"/>
    <w:rsid w:val="009955E3"/>
    <w:rsid w:val="00AD1161"/>
    <w:rsid w:val="00AF639A"/>
    <w:rsid w:val="00B82AD9"/>
    <w:rsid w:val="00BA7702"/>
    <w:rsid w:val="00BC327E"/>
    <w:rsid w:val="00BC78EC"/>
    <w:rsid w:val="00C67E49"/>
    <w:rsid w:val="00CB031C"/>
    <w:rsid w:val="00CB4763"/>
    <w:rsid w:val="00D42A68"/>
    <w:rsid w:val="00D56B0B"/>
    <w:rsid w:val="00D65892"/>
    <w:rsid w:val="00D76DCD"/>
    <w:rsid w:val="00DC2A0C"/>
    <w:rsid w:val="00E3426D"/>
    <w:rsid w:val="00EA2E27"/>
    <w:rsid w:val="00EC102E"/>
    <w:rsid w:val="00F40136"/>
    <w:rsid w:val="00FB497A"/>
    <w:rsid w:val="00FD6CC6"/>
    <w:rsid w:val="00FE58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6397DCF1"/>
  <w15:docId w15:val="{13B16AFB-96B8-3346-A938-CF93C3F16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cs-CZ" w:eastAsia="cs-CZ" w:bidi="ar-SA"/>
      </w:rPr>
    </w:rPrDefault>
    <w:pPrDefault>
      <w:pPr>
        <w:spacing w:before="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A5A01"/>
  </w:style>
  <w:style w:type="paragraph" w:styleId="Nadpis1">
    <w:name w:val="heading 1"/>
    <w:basedOn w:val="Normln"/>
    <w:next w:val="Nadpis2"/>
    <w:link w:val="Nadpis1Char"/>
    <w:autoRedefine/>
    <w:uiPriority w:val="9"/>
    <w:qFormat/>
    <w:rsid w:val="00546878"/>
    <w:pPr>
      <w:keepNext/>
      <w:keepLines/>
      <w:numPr>
        <w:numId w:val="6"/>
      </w:numPr>
      <w:spacing w:before="240" w:after="60"/>
      <w:ind w:left="0" w:firstLine="0"/>
      <w:contextualSpacing/>
      <w:outlineLvl w:val="0"/>
    </w:pPr>
    <w:rPr>
      <w:rFonts w:cstheme="majorBidi"/>
      <w:b/>
      <w:color w:val="000000" w:themeColor="text1"/>
      <w:sz w:val="28"/>
      <w:szCs w:val="32"/>
    </w:rPr>
  </w:style>
  <w:style w:type="paragraph" w:styleId="Nadpis2">
    <w:name w:val="heading 2"/>
    <w:basedOn w:val="Nadpis1"/>
    <w:next w:val="Nadpis3"/>
    <w:link w:val="Nadpis2Char"/>
    <w:autoRedefine/>
    <w:uiPriority w:val="9"/>
    <w:unhideWhenUsed/>
    <w:qFormat/>
    <w:rsid w:val="00203359"/>
    <w:pPr>
      <w:keepNext w:val="0"/>
      <w:numPr>
        <w:ilvl w:val="1"/>
      </w:numPr>
      <w:spacing w:before="0" w:after="0" w:line="240" w:lineRule="auto"/>
      <w:ind w:left="567" w:hanging="567"/>
      <w:outlineLvl w:val="1"/>
    </w:pPr>
    <w:rPr>
      <w:rFonts w:cs="Times New Roman (Nadpisy CS)"/>
      <w:b w:val="0"/>
      <w:sz w:val="20"/>
      <w:szCs w:val="26"/>
    </w:rPr>
  </w:style>
  <w:style w:type="paragraph" w:styleId="Nadpis3">
    <w:name w:val="heading 3"/>
    <w:basedOn w:val="Nadpis2"/>
    <w:next w:val="Nadpis4"/>
    <w:link w:val="Nadpis3Char"/>
    <w:autoRedefine/>
    <w:uiPriority w:val="9"/>
    <w:unhideWhenUsed/>
    <w:qFormat/>
    <w:rsid w:val="00546878"/>
    <w:pPr>
      <w:keepNext/>
      <w:numPr>
        <w:ilvl w:val="2"/>
      </w:numPr>
      <w:spacing w:before="40"/>
      <w:ind w:left="1701" w:hanging="1134"/>
      <w:outlineLvl w:val="2"/>
    </w:pPr>
    <w:rPr>
      <w:rFonts w:eastAsiaTheme="majorEastAsia" w:cstheme="majorBidi"/>
      <w:szCs w:val="24"/>
    </w:rPr>
  </w:style>
  <w:style w:type="paragraph" w:styleId="Nadpis4">
    <w:name w:val="heading 4"/>
    <w:basedOn w:val="Normln"/>
    <w:next w:val="Normln"/>
    <w:link w:val="Nadpis4Char"/>
    <w:uiPriority w:val="9"/>
    <w:unhideWhenUsed/>
    <w:qFormat/>
    <w:rsid w:val="00D76DCD"/>
    <w:pPr>
      <w:keepNext/>
      <w:keepLines/>
      <w:spacing w:before="40"/>
      <w:outlineLvl w:val="3"/>
    </w:pPr>
    <w:rPr>
      <w:rFonts w:eastAsiaTheme="majorEastAsia" w:cstheme="majorBidi"/>
      <w:iCs/>
      <w:color w:val="000000" w:themeColor="text1"/>
    </w:rPr>
  </w:style>
  <w:style w:type="paragraph" w:styleId="Nadpis5">
    <w:name w:val="heading 5"/>
    <w:basedOn w:val="Normln"/>
    <w:next w:val="Normln"/>
    <w:link w:val="Nadpis5Char"/>
    <w:uiPriority w:val="9"/>
    <w:semiHidden/>
    <w:unhideWhenUsed/>
    <w:qFormat/>
    <w:rsid w:val="00D76DCD"/>
    <w:pPr>
      <w:keepNext/>
      <w:keepLines/>
      <w:spacing w:before="40"/>
      <w:outlineLvl w:val="4"/>
    </w:pPr>
    <w:rPr>
      <w:rFonts w:eastAsiaTheme="majorEastAsia" w:cstheme="majorBidi"/>
      <w:color w:val="000000" w:themeColor="text1"/>
    </w:rPr>
  </w:style>
  <w:style w:type="paragraph" w:styleId="Nadpis6">
    <w:name w:val="heading 6"/>
    <w:basedOn w:val="Normln"/>
    <w:next w:val="Normln"/>
    <w:link w:val="Nadpis6Char"/>
    <w:uiPriority w:val="9"/>
    <w:semiHidden/>
    <w:unhideWhenUsed/>
    <w:qFormat/>
    <w:rsid w:val="00D76DCD"/>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
    <w:semiHidden/>
    <w:unhideWhenUsed/>
    <w:qFormat/>
    <w:rsid w:val="00D76DCD"/>
    <w:pPr>
      <w:keepNext/>
      <w:keepLines/>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semiHidden/>
    <w:unhideWhenUsed/>
    <w:qFormat/>
    <w:rsid w:val="00D76DC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D76DC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Nzev">
    <w:name w:val="Title"/>
    <w:basedOn w:val="Normln"/>
    <w:next w:val="Normln"/>
    <w:link w:val="NzevChar"/>
    <w:uiPriority w:val="10"/>
    <w:qFormat/>
    <w:rsid w:val="00F51585"/>
    <w:pPr>
      <w:spacing w:before="0" w:line="240" w:lineRule="auto"/>
      <w:jc w:val="center"/>
    </w:pPr>
    <w:rPr>
      <w:rFonts w:ascii="Myriad Pro" w:eastAsia="Calibri" w:hAnsi="Myriad Pro" w:cs="Times New Roman"/>
      <w:b/>
      <w:sz w:val="32"/>
      <w:szCs w:val="32"/>
    </w:rPr>
  </w:style>
  <w:style w:type="paragraph" w:styleId="Textbubliny">
    <w:name w:val="Balloon Text"/>
    <w:basedOn w:val="Normln"/>
    <w:link w:val="TextbublinyChar"/>
    <w:uiPriority w:val="99"/>
    <w:semiHidden/>
    <w:unhideWhenUsed/>
    <w:rsid w:val="00CC33B1"/>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C33B1"/>
    <w:rPr>
      <w:rFonts w:ascii="Tahoma" w:hAnsi="Tahoma" w:cs="Tahoma"/>
      <w:sz w:val="16"/>
      <w:szCs w:val="16"/>
    </w:rPr>
  </w:style>
  <w:style w:type="paragraph" w:styleId="Zhlav">
    <w:name w:val="header"/>
    <w:basedOn w:val="Normln"/>
    <w:link w:val="ZhlavChar"/>
    <w:uiPriority w:val="99"/>
    <w:unhideWhenUsed/>
    <w:rsid w:val="00CC33B1"/>
    <w:pPr>
      <w:tabs>
        <w:tab w:val="center" w:pos="4536"/>
        <w:tab w:val="right" w:pos="9072"/>
      </w:tabs>
      <w:spacing w:line="240" w:lineRule="auto"/>
    </w:pPr>
  </w:style>
  <w:style w:type="character" w:customStyle="1" w:styleId="ZhlavChar">
    <w:name w:val="Záhlaví Char"/>
    <w:basedOn w:val="Standardnpsmoodstavce"/>
    <w:link w:val="Zhlav"/>
    <w:uiPriority w:val="99"/>
    <w:rsid w:val="00CC33B1"/>
  </w:style>
  <w:style w:type="paragraph" w:styleId="Zpat">
    <w:name w:val="footer"/>
    <w:basedOn w:val="Normln"/>
    <w:link w:val="ZpatChar"/>
    <w:uiPriority w:val="99"/>
    <w:unhideWhenUsed/>
    <w:rsid w:val="00CC33B1"/>
    <w:pPr>
      <w:tabs>
        <w:tab w:val="center" w:pos="4536"/>
        <w:tab w:val="right" w:pos="9072"/>
      </w:tabs>
      <w:spacing w:line="240" w:lineRule="auto"/>
    </w:pPr>
  </w:style>
  <w:style w:type="character" w:customStyle="1" w:styleId="ZpatChar">
    <w:name w:val="Zápatí Char"/>
    <w:basedOn w:val="Standardnpsmoodstavce"/>
    <w:link w:val="Zpat"/>
    <w:uiPriority w:val="99"/>
    <w:rsid w:val="00CC33B1"/>
  </w:style>
  <w:style w:type="character" w:styleId="Hypertextovodkaz">
    <w:name w:val="Hyperlink"/>
    <w:basedOn w:val="Standardnpsmoodstavce"/>
    <w:uiPriority w:val="99"/>
    <w:unhideWhenUsed/>
    <w:rsid w:val="005B4E02"/>
    <w:rPr>
      <w:color w:val="0000FF" w:themeColor="hyperlink"/>
      <w:u w:val="single"/>
    </w:rPr>
  </w:style>
  <w:style w:type="paragraph" w:styleId="Bezmezer">
    <w:name w:val="No Spacing"/>
    <w:uiPriority w:val="1"/>
    <w:qFormat/>
    <w:rsid w:val="00F51585"/>
    <w:pPr>
      <w:spacing w:line="240" w:lineRule="auto"/>
    </w:pPr>
    <w:rPr>
      <w:rFonts w:ascii="Calibri" w:eastAsia="Calibri" w:hAnsi="Calibri" w:cs="Times New Roman"/>
    </w:rPr>
  </w:style>
  <w:style w:type="character" w:customStyle="1" w:styleId="NzevChar">
    <w:name w:val="Název Char"/>
    <w:basedOn w:val="Standardnpsmoodstavce"/>
    <w:link w:val="Nzev"/>
    <w:uiPriority w:val="10"/>
    <w:rsid w:val="00F51585"/>
    <w:rPr>
      <w:rFonts w:ascii="Myriad Pro" w:eastAsia="Calibri" w:hAnsi="Myriad Pro" w:cs="Times New Roman"/>
      <w:b/>
      <w:sz w:val="32"/>
      <w:szCs w:val="32"/>
    </w:rPr>
  </w:style>
  <w:style w:type="paragraph" w:styleId="Odstavecseseznamem">
    <w:name w:val="List Paragraph"/>
    <w:basedOn w:val="Normln"/>
    <w:uiPriority w:val="34"/>
    <w:qFormat/>
    <w:rsid w:val="004238E9"/>
    <w:pPr>
      <w:spacing w:before="0" w:after="200"/>
      <w:ind w:left="720"/>
      <w:contextualSpacing/>
    </w:pPr>
    <w:rPr>
      <w:rFonts w:asciiTheme="minorHAnsi" w:hAnsiTheme="minorHAnsi"/>
      <w:sz w:val="22"/>
    </w:rPr>
  </w:style>
  <w:style w:type="character" w:customStyle="1" w:styleId="Nadpis1Char">
    <w:name w:val="Nadpis 1 Char"/>
    <w:basedOn w:val="Standardnpsmoodstavce"/>
    <w:link w:val="Nadpis1"/>
    <w:uiPriority w:val="9"/>
    <w:rsid w:val="00546878"/>
    <w:rPr>
      <w:rFonts w:cstheme="majorBidi"/>
      <w:b/>
      <w:color w:val="000000" w:themeColor="text1"/>
      <w:sz w:val="28"/>
      <w:szCs w:val="32"/>
    </w:rPr>
  </w:style>
  <w:style w:type="character" w:customStyle="1" w:styleId="Nadpis2Char">
    <w:name w:val="Nadpis 2 Char"/>
    <w:basedOn w:val="Standardnpsmoodstavce"/>
    <w:link w:val="Nadpis2"/>
    <w:uiPriority w:val="9"/>
    <w:rsid w:val="00203359"/>
    <w:rPr>
      <w:rFonts w:cs="Times New Roman (Nadpisy CS)"/>
      <w:color w:val="000000" w:themeColor="text1"/>
      <w:szCs w:val="26"/>
    </w:rPr>
  </w:style>
  <w:style w:type="character" w:customStyle="1" w:styleId="Nadpis3Char">
    <w:name w:val="Nadpis 3 Char"/>
    <w:basedOn w:val="Standardnpsmoodstavce"/>
    <w:link w:val="Nadpis3"/>
    <w:uiPriority w:val="9"/>
    <w:rsid w:val="00546878"/>
    <w:rPr>
      <w:rFonts w:eastAsiaTheme="majorEastAsia" w:cstheme="majorBidi"/>
      <w:color w:val="000000" w:themeColor="text1"/>
      <w:szCs w:val="24"/>
    </w:rPr>
  </w:style>
  <w:style w:type="character" w:customStyle="1" w:styleId="Nadpis4Char">
    <w:name w:val="Nadpis 4 Char"/>
    <w:basedOn w:val="Standardnpsmoodstavce"/>
    <w:link w:val="Nadpis4"/>
    <w:uiPriority w:val="9"/>
    <w:rsid w:val="009C66B9"/>
    <w:rPr>
      <w:rFonts w:eastAsiaTheme="majorEastAsia" w:cstheme="majorBidi"/>
      <w:iCs/>
      <w:color w:val="000000" w:themeColor="text1"/>
    </w:rPr>
  </w:style>
  <w:style w:type="character" w:customStyle="1" w:styleId="Nadpis5Char">
    <w:name w:val="Nadpis 5 Char"/>
    <w:basedOn w:val="Standardnpsmoodstavce"/>
    <w:link w:val="Nadpis5"/>
    <w:uiPriority w:val="9"/>
    <w:semiHidden/>
    <w:rsid w:val="009C66B9"/>
    <w:rPr>
      <w:rFonts w:eastAsiaTheme="majorEastAsia" w:cstheme="majorBidi"/>
      <w:color w:val="000000" w:themeColor="text1"/>
    </w:rPr>
  </w:style>
  <w:style w:type="character" w:customStyle="1" w:styleId="Nadpis6Char">
    <w:name w:val="Nadpis 6 Char"/>
    <w:basedOn w:val="Standardnpsmoodstavce"/>
    <w:link w:val="Nadpis6"/>
    <w:uiPriority w:val="9"/>
    <w:semiHidden/>
    <w:rsid w:val="009C66B9"/>
    <w:rPr>
      <w:rFonts w:asciiTheme="majorHAnsi" w:eastAsiaTheme="majorEastAsia" w:hAnsiTheme="majorHAnsi" w:cstheme="majorBidi"/>
      <w:color w:val="243F60" w:themeColor="accent1" w:themeShade="7F"/>
    </w:rPr>
  </w:style>
  <w:style w:type="character" w:customStyle="1" w:styleId="Nadpis7Char">
    <w:name w:val="Nadpis 7 Char"/>
    <w:basedOn w:val="Standardnpsmoodstavce"/>
    <w:link w:val="Nadpis7"/>
    <w:uiPriority w:val="9"/>
    <w:semiHidden/>
    <w:rsid w:val="009C66B9"/>
    <w:rPr>
      <w:rFonts w:asciiTheme="majorHAnsi" w:eastAsiaTheme="majorEastAsia" w:hAnsiTheme="majorHAnsi" w:cstheme="majorBidi"/>
      <w:i/>
      <w:iCs/>
      <w:color w:val="243F60" w:themeColor="accent1" w:themeShade="7F"/>
    </w:rPr>
  </w:style>
  <w:style w:type="character" w:customStyle="1" w:styleId="Nadpis8Char">
    <w:name w:val="Nadpis 8 Char"/>
    <w:basedOn w:val="Standardnpsmoodstavce"/>
    <w:link w:val="Nadpis8"/>
    <w:uiPriority w:val="9"/>
    <w:semiHidden/>
    <w:rsid w:val="009C66B9"/>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9C66B9"/>
    <w:rPr>
      <w:rFonts w:asciiTheme="majorHAnsi" w:eastAsiaTheme="majorEastAsia" w:hAnsiTheme="majorHAnsi" w:cstheme="majorBidi"/>
      <w:i/>
      <w:iCs/>
      <w:color w:val="272727" w:themeColor="text1" w:themeTint="D8"/>
      <w:sz w:val="21"/>
      <w:szCs w:val="21"/>
    </w:rPr>
  </w:style>
  <w:style w:type="paragraph" w:customStyle="1" w:styleId="Vypln">
    <w:name w:val="Vypln"/>
    <w:basedOn w:val="Normln"/>
    <w:rsid w:val="00065965"/>
    <w:pPr>
      <w:widowControl w:val="0"/>
      <w:suppressAutoHyphens/>
      <w:spacing w:line="240" w:lineRule="auto"/>
    </w:pPr>
    <w:rPr>
      <w:rFonts w:eastAsia="Times New Roman" w:cs="Calibri"/>
      <w:lang w:eastAsia="ar-SA"/>
    </w:rPr>
  </w:style>
  <w:style w:type="table" w:styleId="Svtlmkatabulky">
    <w:name w:val="Grid Table Light"/>
    <w:basedOn w:val="Normlntabulka"/>
    <w:uiPriority w:val="40"/>
    <w:rsid w:val="0006596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line="240" w:lineRule="auto"/>
    </w:pPr>
    <w:tblPr>
      <w:tblStyleRowBandSize w:val="1"/>
      <w:tblStyleColBandSize w:val="1"/>
      <w:tblCellMar>
        <w:left w:w="108" w:type="dxa"/>
        <w:right w:w="108" w:type="dxa"/>
      </w:tblCellMar>
    </w:tblPr>
  </w:style>
  <w:style w:type="paragraph" w:customStyle="1" w:styleId="Styl1">
    <w:name w:val="Styl1"/>
    <w:basedOn w:val="Nadpis1"/>
    <w:next w:val="Normln"/>
    <w:qFormat/>
    <w:rsid w:val="0033159E"/>
    <w:pPr>
      <w:numPr>
        <w:numId w:val="1"/>
      </w:numPr>
      <w:spacing w:after="240"/>
      <w:ind w:left="426" w:hanging="426"/>
      <w:contextualSpacing w:val="0"/>
    </w:pPr>
    <w:rPr>
      <w:rFonts w:eastAsiaTheme="majorEastAsia" w:cs="Arial"/>
      <w:b w:val="0"/>
      <w:bCs/>
      <w:color w:val="auto"/>
      <w:szCs w:val="28"/>
      <w:lang w:eastAsia="en-US"/>
    </w:rPr>
  </w:style>
  <w:style w:type="character" w:styleId="Odkaznakoment">
    <w:name w:val="annotation reference"/>
    <w:basedOn w:val="Standardnpsmoodstavce"/>
    <w:uiPriority w:val="99"/>
    <w:semiHidden/>
    <w:unhideWhenUsed/>
    <w:rsid w:val="0033159E"/>
    <w:rPr>
      <w:sz w:val="16"/>
      <w:szCs w:val="16"/>
    </w:rPr>
  </w:style>
  <w:style w:type="paragraph" w:styleId="Textkomente">
    <w:name w:val="annotation text"/>
    <w:basedOn w:val="Normln"/>
    <w:link w:val="TextkomenteChar"/>
    <w:uiPriority w:val="99"/>
    <w:unhideWhenUsed/>
    <w:rsid w:val="0033159E"/>
    <w:pPr>
      <w:spacing w:before="0" w:after="160" w:line="240" w:lineRule="auto"/>
    </w:pPr>
    <w:rPr>
      <w:rFonts w:asciiTheme="minorHAnsi" w:eastAsiaTheme="minorHAnsi" w:hAnsiTheme="minorHAnsi" w:cstheme="minorBidi"/>
      <w:lang w:eastAsia="en-US"/>
    </w:rPr>
  </w:style>
  <w:style w:type="character" w:customStyle="1" w:styleId="TextkomenteChar">
    <w:name w:val="Text komentáře Char"/>
    <w:basedOn w:val="Standardnpsmoodstavce"/>
    <w:link w:val="Textkomente"/>
    <w:uiPriority w:val="99"/>
    <w:rsid w:val="0033159E"/>
    <w:rPr>
      <w:rFonts w:asciiTheme="minorHAnsi" w:eastAsiaTheme="minorHAnsi" w:hAnsiTheme="minorHAnsi" w:cstheme="minorBidi"/>
      <w:lang w:eastAsia="en-US"/>
    </w:rPr>
  </w:style>
  <w:style w:type="paragraph" w:styleId="Obsah1">
    <w:name w:val="toc 1"/>
    <w:basedOn w:val="Normln"/>
    <w:next w:val="Normln"/>
    <w:autoRedefine/>
    <w:uiPriority w:val="39"/>
    <w:unhideWhenUsed/>
    <w:rsid w:val="0033159E"/>
    <w:pPr>
      <w:spacing w:before="0" w:after="100" w:line="259" w:lineRule="auto"/>
    </w:pPr>
    <w:rPr>
      <w:rFonts w:asciiTheme="minorHAnsi" w:eastAsiaTheme="minorHAnsi" w:hAnsiTheme="minorHAnsi" w:cstheme="minorBidi"/>
      <w:sz w:val="22"/>
      <w:szCs w:val="22"/>
      <w:lang w:eastAsia="en-US"/>
    </w:rPr>
  </w:style>
  <w:style w:type="numbering" w:customStyle="1" w:styleId="Aktulnseznam1">
    <w:name w:val="Aktuální seznam1"/>
    <w:uiPriority w:val="99"/>
    <w:rsid w:val="00D76DCD"/>
    <w:pPr>
      <w:numPr>
        <w:numId w:val="2"/>
      </w:numPr>
    </w:pPr>
  </w:style>
  <w:style w:type="numbering" w:customStyle="1" w:styleId="Aktulnseznam2">
    <w:name w:val="Aktuální seznam2"/>
    <w:uiPriority w:val="99"/>
    <w:rsid w:val="00D76DCD"/>
    <w:pPr>
      <w:numPr>
        <w:numId w:val="3"/>
      </w:numPr>
    </w:pPr>
  </w:style>
  <w:style w:type="numbering" w:customStyle="1" w:styleId="Aktulnseznam3">
    <w:name w:val="Aktuální seznam3"/>
    <w:uiPriority w:val="99"/>
    <w:rsid w:val="00D56B0B"/>
    <w:pPr>
      <w:numPr>
        <w:numId w:val="4"/>
      </w:numPr>
    </w:pPr>
  </w:style>
  <w:style w:type="numbering" w:customStyle="1" w:styleId="Aktulnseznam4">
    <w:name w:val="Aktuální seznam4"/>
    <w:uiPriority w:val="99"/>
    <w:rsid w:val="00D56B0B"/>
    <w:pPr>
      <w:numPr>
        <w:numId w:val="5"/>
      </w:numPr>
    </w:pPr>
  </w:style>
  <w:style w:type="numbering" w:customStyle="1" w:styleId="Aktulnseznam5">
    <w:name w:val="Aktuální seznam5"/>
    <w:uiPriority w:val="99"/>
    <w:rsid w:val="00546878"/>
    <w:pPr>
      <w:numPr>
        <w:numId w:val="7"/>
      </w:numPr>
    </w:pPr>
  </w:style>
  <w:style w:type="character" w:styleId="Sledovanodkaz">
    <w:name w:val="FollowedHyperlink"/>
    <w:basedOn w:val="Standardnpsmoodstavce"/>
    <w:uiPriority w:val="99"/>
    <w:semiHidden/>
    <w:unhideWhenUsed/>
    <w:rsid w:val="007035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am.cz/wp-content/uploads/2024/05/GDPR_02_Prehled_zpracovani_osob_udaju_pripady_tabulka_v2024_05_2.pdf"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kam.cz/wp-content/uploads/2021/04/10631-4-Zadost-subjektu-udaju-v.-2018-09.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am.cz/wp-content/uploads/2021/04/10628-3-Prava-ochrana-os.udaju-v.-2018-09.pdf"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Uyg4y7+sTX0MBB1Mw2bq9MkigA==">CgMxLjAyCGguZ2pkZ3hzOAByITFsTVMtcU9iYXNCT3F1OGVxQTBWUVFSTG0wR041bUpUOA==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3035</Words>
  <Characters>19272</Characters>
  <Application>Microsoft Office Word</Application>
  <DocSecurity>0</DocSecurity>
  <Lines>379</Lines>
  <Paragraphs>221</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Müller Efraim Václav 540030</dc:creator>
  <cp:lastModifiedBy>Michaela  Toušková</cp:lastModifiedBy>
  <cp:revision>5</cp:revision>
  <dcterms:created xsi:type="dcterms:W3CDTF">2026-08-04T12:18:00Z</dcterms:created>
  <dcterms:modified xsi:type="dcterms:W3CDTF">2026-08-27T22:31:00Z</dcterms:modified>
</cp:coreProperties>
</file>